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275F8" w14:textId="101867BD" w:rsidR="00EB75D7" w:rsidRPr="00EB75D7" w:rsidRDefault="00EB75D7" w:rsidP="00EB75D7">
      <w:pPr>
        <w:rPr>
          <w:rFonts w:eastAsia="Times New Roman" w:cstheme="minorHAnsi"/>
          <w:kern w:val="0"/>
          <w14:ligatures w14:val="none"/>
        </w:rPr>
      </w:pPr>
      <w:r w:rsidRPr="00EB75D7">
        <w:rPr>
          <w:rFonts w:cstheme="minorHAnsi"/>
          <w:b/>
          <w:bCs/>
        </w:rPr>
        <w:t>Lightning, landslide kill 5 children in Kigali- Rwanda</w:t>
      </w:r>
      <w:r w:rsidRPr="00EB75D7">
        <w:rPr>
          <w:rFonts w:cstheme="minorHAnsi"/>
        </w:rPr>
        <w:br/>
      </w:r>
      <w:r w:rsidRPr="00EB75D7">
        <w:rPr>
          <w:rFonts w:cstheme="minorHAnsi"/>
        </w:rPr>
        <w:br/>
      </w:r>
      <w:hyperlink r:id="rId4" w:history="1">
        <w:r w:rsidRPr="00EB75D7">
          <w:rPr>
            <w:rStyle w:val="Hyperlink"/>
            <w:rFonts w:cstheme="minorHAnsi"/>
          </w:rPr>
          <w:t>https://www.newtimes.co.rw/article/21252/news/environment/lightning-landslide-kill-5-children-in-kigali/amp</w:t>
        </w:r>
      </w:hyperlink>
      <w:r w:rsidRPr="00EB75D7">
        <w:rPr>
          <w:rFonts w:cstheme="minorHAnsi"/>
        </w:rPr>
        <w:br/>
      </w:r>
      <w:r w:rsidRPr="00EB75D7">
        <w:rPr>
          <w:rFonts w:cstheme="minorHAnsi"/>
        </w:rPr>
        <w:br/>
      </w:r>
      <w:r w:rsidRPr="00EB75D7">
        <w:rPr>
          <w:rFonts w:eastAsia="Times New Roman" w:cstheme="minorHAnsi"/>
          <w:kern w:val="0"/>
          <w14:ligatures w14:val="none"/>
        </w:rPr>
        <w:t xml:space="preserve">Thursday, October 24, 2024 </w:t>
      </w:r>
    </w:p>
    <w:p w14:paraId="3C7EEB55" w14:textId="5F5E2BD2" w:rsidR="00EB75D7" w:rsidRPr="00EB75D7" w:rsidRDefault="00EB75D7" w:rsidP="00EB75D7">
      <w:pPr>
        <w:rPr>
          <w:rFonts w:eastAsia="Times New Roman" w:cstheme="minorHAnsi"/>
          <w:kern w:val="0"/>
          <w14:ligatures w14:val="none"/>
        </w:rPr>
      </w:pPr>
      <w:r w:rsidRPr="00EB75D7">
        <w:rPr>
          <w:rFonts w:eastAsia="Times New Roman" w:cstheme="minorHAnsi"/>
          <w:kern w:val="0"/>
          <w14:ligatures w14:val="none"/>
        </w:rPr>
        <w:br/>
        <w:t xml:space="preserve">By </w:t>
      </w:r>
      <w:hyperlink r:id="rId5" w:tooltip="Michel Nkurunziza" w:history="1">
        <w:r w:rsidRPr="00EB75D7">
          <w:rPr>
            <w:rFonts w:eastAsia="Times New Roman" w:cstheme="minorHAnsi"/>
            <w:kern w:val="0"/>
            <w14:ligatures w14:val="none"/>
          </w:rPr>
          <w:t>Michel Nkurunziza</w:t>
        </w:r>
      </w:hyperlink>
      <w:r w:rsidRPr="00EB75D7">
        <w:rPr>
          <w:rFonts w:eastAsia="Times New Roman" w:cstheme="minorHAnsi"/>
          <w:kern w:val="0"/>
          <w14:ligatures w14:val="none"/>
        </w:rPr>
        <w:t xml:space="preserve"> </w:t>
      </w:r>
      <w:r w:rsidRPr="00EB75D7">
        <w:rPr>
          <w:rFonts w:eastAsia="Times New Roman" w:cstheme="minorHAnsi"/>
          <w:kern w:val="0"/>
          <w14:ligatures w14:val="none"/>
        </w:rPr>
        <w:br/>
      </w:r>
      <w:r w:rsidRPr="00EB75D7">
        <w:rPr>
          <w:rFonts w:eastAsia="Times New Roman" w:cstheme="minorHAnsi"/>
          <w:kern w:val="0"/>
          <w14:ligatures w14:val="none"/>
        </w:rPr>
        <w:br/>
        <w:t xml:space="preserve">Lightning killed three children in </w:t>
      </w:r>
      <w:proofErr w:type="spellStart"/>
      <w:r w:rsidRPr="00EB75D7">
        <w:rPr>
          <w:rFonts w:eastAsia="Times New Roman" w:cstheme="minorHAnsi"/>
          <w:kern w:val="0"/>
          <w14:ligatures w14:val="none"/>
        </w:rPr>
        <w:t>Bumbogo</w:t>
      </w:r>
      <w:proofErr w:type="spellEnd"/>
      <w:r w:rsidRPr="00EB75D7">
        <w:rPr>
          <w:rFonts w:eastAsia="Times New Roman" w:cstheme="minorHAnsi"/>
          <w:kern w:val="0"/>
          <w14:ligatures w14:val="none"/>
        </w:rPr>
        <w:t xml:space="preserve"> Sector of Gasabo District, on the evening of October 24. Their mother survived because she was not with the children when disaster struck, according to witnesses, but she got traumatized and was taken to hospital.</w:t>
      </w:r>
    </w:p>
    <w:p w14:paraId="4605FABA" w14:textId="77777777" w:rsidR="00EB75D7" w:rsidRPr="00EB75D7" w:rsidRDefault="00EB75D7" w:rsidP="00EB75D7">
      <w:pPr>
        <w:rPr>
          <w:rFonts w:eastAsia="Times New Roman" w:cstheme="minorHAnsi"/>
          <w:kern w:val="0"/>
          <w14:ligatures w14:val="none"/>
        </w:rPr>
      </w:pPr>
      <w:r w:rsidRPr="00EB75D7">
        <w:rPr>
          <w:rFonts w:eastAsia="Times New Roman" w:cstheme="minorHAnsi"/>
          <w:kern w:val="0"/>
          <w14:ligatures w14:val="none"/>
        </w:rPr>
        <w:t xml:space="preserve">Innocent </w:t>
      </w:r>
      <w:proofErr w:type="spellStart"/>
      <w:r w:rsidRPr="00EB75D7">
        <w:rPr>
          <w:rFonts w:eastAsia="Times New Roman" w:cstheme="minorHAnsi"/>
          <w:kern w:val="0"/>
          <w14:ligatures w14:val="none"/>
        </w:rPr>
        <w:t>Nyamutera</w:t>
      </w:r>
      <w:proofErr w:type="spellEnd"/>
      <w:r w:rsidRPr="00EB75D7">
        <w:rPr>
          <w:rFonts w:eastAsia="Times New Roman" w:cstheme="minorHAnsi"/>
          <w:kern w:val="0"/>
          <w14:ligatures w14:val="none"/>
        </w:rPr>
        <w:t xml:space="preserve">, the Executive Secretary of </w:t>
      </w:r>
      <w:proofErr w:type="spellStart"/>
      <w:r w:rsidRPr="00EB75D7">
        <w:rPr>
          <w:rFonts w:eastAsia="Times New Roman" w:cstheme="minorHAnsi"/>
          <w:kern w:val="0"/>
          <w14:ligatures w14:val="none"/>
        </w:rPr>
        <w:t>Bumbogo</w:t>
      </w:r>
      <w:proofErr w:type="spellEnd"/>
      <w:r w:rsidRPr="00EB75D7">
        <w:rPr>
          <w:rFonts w:eastAsia="Times New Roman" w:cstheme="minorHAnsi"/>
          <w:kern w:val="0"/>
          <w14:ligatures w14:val="none"/>
        </w:rPr>
        <w:t xml:space="preserve"> Sector, said the three siblings who passed on were children aged nine, six, and three.</w:t>
      </w:r>
    </w:p>
    <w:p w14:paraId="6E707C6C" w14:textId="77777777" w:rsidR="00EB75D7" w:rsidRPr="00EB75D7" w:rsidRDefault="00EB75D7" w:rsidP="00EB75D7">
      <w:pPr>
        <w:rPr>
          <w:rFonts w:eastAsia="Times New Roman" w:cstheme="minorHAnsi"/>
          <w:kern w:val="0"/>
          <w14:ligatures w14:val="none"/>
        </w:rPr>
      </w:pPr>
      <w:r w:rsidRPr="00EB75D7">
        <w:rPr>
          <w:rFonts w:eastAsia="Times New Roman" w:cstheme="minorHAnsi"/>
          <w:kern w:val="0"/>
          <w14:ligatures w14:val="none"/>
        </w:rPr>
        <w:t xml:space="preserve">City of Kigali Police Spokesperson, CIP </w:t>
      </w:r>
      <w:proofErr w:type="spellStart"/>
      <w:r w:rsidRPr="00EB75D7">
        <w:rPr>
          <w:rFonts w:eastAsia="Times New Roman" w:cstheme="minorHAnsi"/>
          <w:kern w:val="0"/>
          <w14:ligatures w14:val="none"/>
        </w:rPr>
        <w:t>Wellars</w:t>
      </w:r>
      <w:proofErr w:type="spellEnd"/>
      <w:r w:rsidRPr="00EB75D7">
        <w:rPr>
          <w:rFonts w:eastAsia="Times New Roman" w:cstheme="minorHAnsi"/>
          <w:kern w:val="0"/>
          <w14:ligatures w14:val="none"/>
        </w:rPr>
        <w:t xml:space="preserve"> </w:t>
      </w:r>
      <w:proofErr w:type="spellStart"/>
      <w:r w:rsidRPr="00EB75D7">
        <w:rPr>
          <w:rFonts w:eastAsia="Times New Roman" w:cstheme="minorHAnsi"/>
          <w:kern w:val="0"/>
          <w14:ligatures w14:val="none"/>
        </w:rPr>
        <w:t>Gahonzire</w:t>
      </w:r>
      <w:proofErr w:type="spellEnd"/>
      <w:r w:rsidRPr="00EB75D7">
        <w:rPr>
          <w:rFonts w:eastAsia="Times New Roman" w:cstheme="minorHAnsi"/>
          <w:kern w:val="0"/>
          <w14:ligatures w14:val="none"/>
        </w:rPr>
        <w:t xml:space="preserve">, told the media that two other children, a four-year-old and a three-year-old, were also killed by a landslide. The two children succumbed to injuries after being taken to </w:t>
      </w:r>
      <w:proofErr w:type="spellStart"/>
      <w:r w:rsidRPr="00EB75D7">
        <w:rPr>
          <w:rFonts w:eastAsia="Times New Roman" w:cstheme="minorHAnsi"/>
          <w:kern w:val="0"/>
          <w14:ligatures w14:val="none"/>
        </w:rPr>
        <w:t>Muhima</w:t>
      </w:r>
      <w:proofErr w:type="spellEnd"/>
      <w:r w:rsidRPr="00EB75D7">
        <w:rPr>
          <w:rFonts w:eastAsia="Times New Roman" w:cstheme="minorHAnsi"/>
          <w:kern w:val="0"/>
          <w14:ligatures w14:val="none"/>
        </w:rPr>
        <w:t xml:space="preserve"> hospital.</w:t>
      </w:r>
    </w:p>
    <w:p w14:paraId="6C6226AE" w14:textId="77777777" w:rsidR="00EB75D7" w:rsidRPr="00EB75D7" w:rsidRDefault="00EB75D7" w:rsidP="00EB75D7">
      <w:pPr>
        <w:rPr>
          <w:rFonts w:eastAsia="Times New Roman" w:cstheme="minorHAnsi"/>
          <w:kern w:val="0"/>
          <w14:ligatures w14:val="none"/>
        </w:rPr>
      </w:pPr>
      <w:r w:rsidRPr="00EB75D7">
        <w:rPr>
          <w:rFonts w:eastAsia="Times New Roman" w:cstheme="minorHAnsi"/>
          <w:kern w:val="0"/>
          <w14:ligatures w14:val="none"/>
        </w:rPr>
        <w:t>According to the Rwanda Meteorology Agency, from October 21 to October 31, many parts of the country will continue to experience heavy rains.</w:t>
      </w:r>
    </w:p>
    <w:p w14:paraId="2B3C13EA" w14:textId="77777777" w:rsidR="00EB75D7" w:rsidRPr="00EB75D7" w:rsidRDefault="00EB75D7" w:rsidP="00EB75D7">
      <w:pPr>
        <w:rPr>
          <w:rFonts w:eastAsia="Times New Roman" w:cstheme="minorHAnsi"/>
          <w:kern w:val="0"/>
          <w14:ligatures w14:val="none"/>
        </w:rPr>
      </w:pPr>
      <w:r w:rsidRPr="00EB75D7">
        <w:rPr>
          <w:rFonts w:eastAsia="Times New Roman" w:cstheme="minorHAnsi"/>
          <w:kern w:val="0"/>
          <w14:ligatures w14:val="none"/>
        </w:rPr>
        <w:t>The predicted rainfall is above the range of long-term average in many parts of Western, Northern and Southwestern provinces while the Eastern, Kigali and localized areas of Southern Province will be in the range of long-term average.</w:t>
      </w:r>
    </w:p>
    <w:p w14:paraId="3AD4D046" w14:textId="77777777" w:rsidR="00EB75D7" w:rsidRPr="00EB75D7" w:rsidRDefault="00EB75D7" w:rsidP="00EB75D7">
      <w:pPr>
        <w:rPr>
          <w:rFonts w:eastAsia="Times New Roman" w:cstheme="minorHAnsi"/>
          <w:kern w:val="0"/>
          <w14:ligatures w14:val="none"/>
        </w:rPr>
      </w:pPr>
      <w:r w:rsidRPr="00EB75D7">
        <w:rPr>
          <w:rFonts w:eastAsia="Times New Roman" w:cstheme="minorHAnsi"/>
          <w:kern w:val="0"/>
          <w14:ligatures w14:val="none"/>
        </w:rPr>
        <w:t xml:space="preserve">The highest amount of rainfall predicted in the next 10 days will range between 120 and 150 </w:t>
      </w:r>
      <w:proofErr w:type="spellStart"/>
      <w:r w:rsidRPr="00EB75D7">
        <w:rPr>
          <w:rFonts w:eastAsia="Times New Roman" w:cstheme="minorHAnsi"/>
          <w:kern w:val="0"/>
          <w14:ligatures w14:val="none"/>
        </w:rPr>
        <w:t>millimetres</w:t>
      </w:r>
      <w:proofErr w:type="spellEnd"/>
      <w:r w:rsidRPr="00EB75D7">
        <w:rPr>
          <w:rFonts w:eastAsia="Times New Roman" w:cstheme="minorHAnsi"/>
          <w:kern w:val="0"/>
          <w14:ligatures w14:val="none"/>
        </w:rPr>
        <w:t xml:space="preserve">, and it is expected in many parts of </w:t>
      </w:r>
      <w:proofErr w:type="spellStart"/>
      <w:r w:rsidRPr="00EB75D7">
        <w:rPr>
          <w:rFonts w:eastAsia="Times New Roman" w:cstheme="minorHAnsi"/>
          <w:kern w:val="0"/>
          <w14:ligatures w14:val="none"/>
        </w:rPr>
        <w:t>Ngororero</w:t>
      </w:r>
      <w:proofErr w:type="spellEnd"/>
      <w:r w:rsidRPr="00EB75D7">
        <w:rPr>
          <w:rFonts w:eastAsia="Times New Roman" w:cstheme="minorHAnsi"/>
          <w:kern w:val="0"/>
          <w14:ligatures w14:val="none"/>
        </w:rPr>
        <w:t xml:space="preserve"> and </w:t>
      </w:r>
      <w:proofErr w:type="spellStart"/>
      <w:r w:rsidRPr="00EB75D7">
        <w:rPr>
          <w:rFonts w:eastAsia="Times New Roman" w:cstheme="minorHAnsi"/>
          <w:kern w:val="0"/>
          <w14:ligatures w14:val="none"/>
        </w:rPr>
        <w:t>Nyamasheke</w:t>
      </w:r>
      <w:proofErr w:type="spellEnd"/>
      <w:r w:rsidRPr="00EB75D7">
        <w:rPr>
          <w:rFonts w:eastAsia="Times New Roman" w:cstheme="minorHAnsi"/>
          <w:kern w:val="0"/>
          <w14:ligatures w14:val="none"/>
        </w:rPr>
        <w:t xml:space="preserve"> districts, in northern parts of </w:t>
      </w:r>
      <w:proofErr w:type="spellStart"/>
      <w:r w:rsidRPr="00EB75D7">
        <w:rPr>
          <w:rFonts w:eastAsia="Times New Roman" w:cstheme="minorHAnsi"/>
          <w:kern w:val="0"/>
          <w14:ligatures w14:val="none"/>
        </w:rPr>
        <w:t>Rubavu</w:t>
      </w:r>
      <w:proofErr w:type="spellEnd"/>
      <w:r w:rsidRPr="00EB75D7">
        <w:rPr>
          <w:rFonts w:eastAsia="Times New Roman" w:cstheme="minorHAnsi"/>
          <w:kern w:val="0"/>
          <w14:ligatures w14:val="none"/>
        </w:rPr>
        <w:t xml:space="preserve">, </w:t>
      </w:r>
      <w:proofErr w:type="spellStart"/>
      <w:r w:rsidRPr="00EB75D7">
        <w:rPr>
          <w:rFonts w:eastAsia="Times New Roman" w:cstheme="minorHAnsi"/>
          <w:kern w:val="0"/>
          <w14:ligatures w14:val="none"/>
        </w:rPr>
        <w:t>Nyabihu</w:t>
      </w:r>
      <w:proofErr w:type="spellEnd"/>
      <w:r w:rsidRPr="00EB75D7">
        <w:rPr>
          <w:rFonts w:eastAsia="Times New Roman" w:cstheme="minorHAnsi"/>
          <w:kern w:val="0"/>
          <w14:ligatures w14:val="none"/>
        </w:rPr>
        <w:t xml:space="preserve">, Musanze and Burera districts, western parts of </w:t>
      </w:r>
      <w:proofErr w:type="spellStart"/>
      <w:r w:rsidRPr="00EB75D7">
        <w:rPr>
          <w:rFonts w:eastAsia="Times New Roman" w:cstheme="minorHAnsi"/>
          <w:kern w:val="0"/>
          <w14:ligatures w14:val="none"/>
        </w:rPr>
        <w:t>Karongi</w:t>
      </w:r>
      <w:proofErr w:type="spellEnd"/>
      <w:r w:rsidRPr="00EB75D7">
        <w:rPr>
          <w:rFonts w:eastAsia="Times New Roman" w:cstheme="minorHAnsi"/>
          <w:kern w:val="0"/>
          <w14:ligatures w14:val="none"/>
        </w:rPr>
        <w:t xml:space="preserve"> and </w:t>
      </w:r>
      <w:proofErr w:type="spellStart"/>
      <w:r w:rsidRPr="00EB75D7">
        <w:rPr>
          <w:rFonts w:eastAsia="Times New Roman" w:cstheme="minorHAnsi"/>
          <w:kern w:val="0"/>
          <w14:ligatures w14:val="none"/>
        </w:rPr>
        <w:t>Nyamagabe</w:t>
      </w:r>
      <w:proofErr w:type="spellEnd"/>
      <w:r w:rsidRPr="00EB75D7">
        <w:rPr>
          <w:rFonts w:eastAsia="Times New Roman" w:cstheme="minorHAnsi"/>
          <w:kern w:val="0"/>
          <w14:ligatures w14:val="none"/>
        </w:rPr>
        <w:t xml:space="preserve"> districts and eastern parts of </w:t>
      </w:r>
      <w:proofErr w:type="spellStart"/>
      <w:r w:rsidRPr="00EB75D7">
        <w:rPr>
          <w:rFonts w:eastAsia="Times New Roman" w:cstheme="minorHAnsi"/>
          <w:kern w:val="0"/>
          <w14:ligatures w14:val="none"/>
        </w:rPr>
        <w:t>Rutsiro</w:t>
      </w:r>
      <w:proofErr w:type="spellEnd"/>
      <w:r w:rsidRPr="00EB75D7">
        <w:rPr>
          <w:rFonts w:eastAsia="Times New Roman" w:cstheme="minorHAnsi"/>
          <w:kern w:val="0"/>
          <w14:ligatures w14:val="none"/>
        </w:rPr>
        <w:t xml:space="preserve"> and </w:t>
      </w:r>
      <w:proofErr w:type="spellStart"/>
      <w:r w:rsidRPr="00EB75D7">
        <w:rPr>
          <w:rFonts w:eastAsia="Times New Roman" w:cstheme="minorHAnsi"/>
          <w:kern w:val="0"/>
          <w14:ligatures w14:val="none"/>
        </w:rPr>
        <w:t>Rusizi</w:t>
      </w:r>
      <w:proofErr w:type="spellEnd"/>
      <w:r w:rsidRPr="00EB75D7">
        <w:rPr>
          <w:rFonts w:eastAsia="Times New Roman" w:cstheme="minorHAnsi"/>
          <w:kern w:val="0"/>
          <w14:ligatures w14:val="none"/>
        </w:rPr>
        <w:t xml:space="preserve"> districts.</w:t>
      </w:r>
    </w:p>
    <w:p w14:paraId="1146E639" w14:textId="77777777" w:rsidR="00EB75D7" w:rsidRPr="00EB75D7" w:rsidRDefault="00EB75D7" w:rsidP="00EB75D7">
      <w:pPr>
        <w:rPr>
          <w:rFonts w:eastAsia="Times New Roman" w:cstheme="minorHAnsi"/>
          <w:kern w:val="0"/>
          <w14:ligatures w14:val="none"/>
        </w:rPr>
      </w:pPr>
      <w:r w:rsidRPr="00EB75D7">
        <w:rPr>
          <w:rFonts w:eastAsia="Times New Roman" w:cstheme="minorHAnsi"/>
          <w:kern w:val="0"/>
          <w14:ligatures w14:val="none"/>
        </w:rPr>
        <w:t xml:space="preserve">Rainfall ranging between 90 and 120 </w:t>
      </w:r>
      <w:proofErr w:type="spellStart"/>
      <w:r w:rsidRPr="00EB75D7">
        <w:rPr>
          <w:rFonts w:eastAsia="Times New Roman" w:cstheme="minorHAnsi"/>
          <w:kern w:val="0"/>
          <w14:ligatures w14:val="none"/>
        </w:rPr>
        <w:t>millimetres</w:t>
      </w:r>
      <w:proofErr w:type="spellEnd"/>
      <w:r w:rsidRPr="00EB75D7">
        <w:rPr>
          <w:rFonts w:eastAsia="Times New Roman" w:cstheme="minorHAnsi"/>
          <w:kern w:val="0"/>
          <w14:ligatures w14:val="none"/>
        </w:rPr>
        <w:t xml:space="preserve"> is expected in the remaining parts of Western Province (except southern parts of </w:t>
      </w:r>
      <w:proofErr w:type="spellStart"/>
      <w:r w:rsidRPr="00EB75D7">
        <w:rPr>
          <w:rFonts w:eastAsia="Times New Roman" w:cstheme="minorHAnsi"/>
          <w:kern w:val="0"/>
          <w14:ligatures w14:val="none"/>
        </w:rPr>
        <w:t>Rusizi</w:t>
      </w:r>
      <w:proofErr w:type="spellEnd"/>
      <w:r w:rsidRPr="00EB75D7">
        <w:rPr>
          <w:rFonts w:eastAsia="Times New Roman" w:cstheme="minorHAnsi"/>
          <w:kern w:val="0"/>
          <w14:ligatures w14:val="none"/>
        </w:rPr>
        <w:t xml:space="preserve"> and eastern parts of </w:t>
      </w:r>
      <w:proofErr w:type="spellStart"/>
      <w:r w:rsidRPr="00EB75D7">
        <w:rPr>
          <w:rFonts w:eastAsia="Times New Roman" w:cstheme="minorHAnsi"/>
          <w:kern w:val="0"/>
          <w14:ligatures w14:val="none"/>
        </w:rPr>
        <w:t>Karongi</w:t>
      </w:r>
      <w:proofErr w:type="spellEnd"/>
      <w:r w:rsidRPr="00EB75D7">
        <w:rPr>
          <w:rFonts w:eastAsia="Times New Roman" w:cstheme="minorHAnsi"/>
          <w:kern w:val="0"/>
          <w14:ligatures w14:val="none"/>
        </w:rPr>
        <w:t xml:space="preserve">) and the rest of Northern Province (except in parts of </w:t>
      </w:r>
      <w:proofErr w:type="spellStart"/>
      <w:r w:rsidRPr="00EB75D7">
        <w:rPr>
          <w:rFonts w:eastAsia="Times New Roman" w:cstheme="minorHAnsi"/>
          <w:kern w:val="0"/>
          <w14:ligatures w14:val="none"/>
        </w:rPr>
        <w:t>Rulindo</w:t>
      </w:r>
      <w:proofErr w:type="spellEnd"/>
      <w:r w:rsidRPr="00EB75D7">
        <w:rPr>
          <w:rFonts w:eastAsia="Times New Roman" w:cstheme="minorHAnsi"/>
          <w:kern w:val="0"/>
          <w14:ligatures w14:val="none"/>
        </w:rPr>
        <w:t xml:space="preserve"> and </w:t>
      </w:r>
      <w:proofErr w:type="spellStart"/>
      <w:r w:rsidRPr="00EB75D7">
        <w:rPr>
          <w:rFonts w:eastAsia="Times New Roman" w:cstheme="minorHAnsi"/>
          <w:kern w:val="0"/>
          <w14:ligatures w14:val="none"/>
        </w:rPr>
        <w:t>Gicumbi</w:t>
      </w:r>
      <w:proofErr w:type="spellEnd"/>
      <w:r w:rsidRPr="00EB75D7">
        <w:rPr>
          <w:rFonts w:eastAsia="Times New Roman" w:cstheme="minorHAnsi"/>
          <w:kern w:val="0"/>
          <w14:ligatures w14:val="none"/>
        </w:rPr>
        <w:t>).</w:t>
      </w:r>
    </w:p>
    <w:p w14:paraId="1CDF4895" w14:textId="77777777" w:rsidR="00EB75D7" w:rsidRPr="00EB75D7" w:rsidRDefault="00EB75D7" w:rsidP="00EB75D7">
      <w:pPr>
        <w:rPr>
          <w:rFonts w:eastAsia="Times New Roman" w:cstheme="minorHAnsi"/>
          <w:kern w:val="0"/>
          <w14:ligatures w14:val="none"/>
        </w:rPr>
      </w:pPr>
      <w:r w:rsidRPr="00EB75D7">
        <w:rPr>
          <w:rFonts w:eastAsia="Times New Roman" w:cstheme="minorHAnsi"/>
          <w:kern w:val="0"/>
          <w14:ligatures w14:val="none"/>
        </w:rPr>
        <w:t xml:space="preserve">It is also expected in the remaining parts of </w:t>
      </w:r>
      <w:proofErr w:type="spellStart"/>
      <w:r w:rsidRPr="00EB75D7">
        <w:rPr>
          <w:rFonts w:eastAsia="Times New Roman" w:cstheme="minorHAnsi"/>
          <w:kern w:val="0"/>
          <w14:ligatures w14:val="none"/>
        </w:rPr>
        <w:t>Nyamagabe</w:t>
      </w:r>
      <w:proofErr w:type="spellEnd"/>
      <w:r w:rsidRPr="00EB75D7">
        <w:rPr>
          <w:rFonts w:eastAsia="Times New Roman" w:cstheme="minorHAnsi"/>
          <w:kern w:val="0"/>
          <w14:ligatures w14:val="none"/>
        </w:rPr>
        <w:t xml:space="preserve">, many parts of </w:t>
      </w:r>
      <w:proofErr w:type="spellStart"/>
      <w:r w:rsidRPr="00EB75D7">
        <w:rPr>
          <w:rFonts w:eastAsia="Times New Roman" w:cstheme="minorHAnsi"/>
          <w:kern w:val="0"/>
          <w14:ligatures w14:val="none"/>
        </w:rPr>
        <w:t>Nyaruguru</w:t>
      </w:r>
      <w:proofErr w:type="spellEnd"/>
      <w:r w:rsidRPr="00EB75D7">
        <w:rPr>
          <w:rFonts w:eastAsia="Times New Roman" w:cstheme="minorHAnsi"/>
          <w:kern w:val="0"/>
          <w14:ligatures w14:val="none"/>
        </w:rPr>
        <w:t xml:space="preserve"> and northern parts of </w:t>
      </w:r>
      <w:proofErr w:type="spellStart"/>
      <w:r w:rsidRPr="00EB75D7">
        <w:rPr>
          <w:rFonts w:eastAsia="Times New Roman" w:cstheme="minorHAnsi"/>
          <w:kern w:val="0"/>
          <w14:ligatures w14:val="none"/>
        </w:rPr>
        <w:t>Muhanga</w:t>
      </w:r>
      <w:proofErr w:type="spellEnd"/>
      <w:r w:rsidRPr="00EB75D7">
        <w:rPr>
          <w:rFonts w:eastAsia="Times New Roman" w:cstheme="minorHAnsi"/>
          <w:kern w:val="0"/>
          <w14:ligatures w14:val="none"/>
        </w:rPr>
        <w:t xml:space="preserve"> District.</w:t>
      </w:r>
    </w:p>
    <w:p w14:paraId="3CF0451C" w14:textId="77777777" w:rsidR="00EB75D7" w:rsidRPr="00EB75D7" w:rsidRDefault="00EB75D7" w:rsidP="00EB75D7">
      <w:pPr>
        <w:rPr>
          <w:rFonts w:eastAsia="Times New Roman" w:cstheme="minorHAnsi"/>
          <w:kern w:val="0"/>
          <w14:ligatures w14:val="none"/>
        </w:rPr>
      </w:pPr>
      <w:r w:rsidRPr="00EB75D7">
        <w:rPr>
          <w:rFonts w:eastAsia="Times New Roman" w:cstheme="minorHAnsi"/>
          <w:kern w:val="0"/>
          <w14:ligatures w14:val="none"/>
        </w:rPr>
        <w:t xml:space="preserve">Parts of </w:t>
      </w:r>
      <w:proofErr w:type="spellStart"/>
      <w:r w:rsidRPr="00EB75D7">
        <w:rPr>
          <w:rFonts w:eastAsia="Times New Roman" w:cstheme="minorHAnsi"/>
          <w:kern w:val="0"/>
          <w14:ligatures w14:val="none"/>
        </w:rPr>
        <w:t>Nyagatare</w:t>
      </w:r>
      <w:proofErr w:type="spellEnd"/>
      <w:r w:rsidRPr="00EB75D7">
        <w:rPr>
          <w:rFonts w:eastAsia="Times New Roman" w:cstheme="minorHAnsi"/>
          <w:kern w:val="0"/>
          <w14:ligatures w14:val="none"/>
        </w:rPr>
        <w:t xml:space="preserve">, </w:t>
      </w:r>
      <w:proofErr w:type="spellStart"/>
      <w:r w:rsidRPr="00EB75D7">
        <w:rPr>
          <w:rFonts w:eastAsia="Times New Roman" w:cstheme="minorHAnsi"/>
          <w:kern w:val="0"/>
          <w14:ligatures w14:val="none"/>
        </w:rPr>
        <w:t>Gatsibo</w:t>
      </w:r>
      <w:proofErr w:type="spellEnd"/>
      <w:r w:rsidRPr="00EB75D7">
        <w:rPr>
          <w:rFonts w:eastAsia="Times New Roman" w:cstheme="minorHAnsi"/>
          <w:kern w:val="0"/>
          <w14:ligatures w14:val="none"/>
        </w:rPr>
        <w:t xml:space="preserve">, </w:t>
      </w:r>
      <w:proofErr w:type="spellStart"/>
      <w:r w:rsidRPr="00EB75D7">
        <w:rPr>
          <w:rFonts w:eastAsia="Times New Roman" w:cstheme="minorHAnsi"/>
          <w:kern w:val="0"/>
          <w14:ligatures w14:val="none"/>
        </w:rPr>
        <w:t>Kayonza</w:t>
      </w:r>
      <w:proofErr w:type="spellEnd"/>
      <w:r w:rsidRPr="00EB75D7">
        <w:rPr>
          <w:rFonts w:eastAsia="Times New Roman" w:cstheme="minorHAnsi"/>
          <w:kern w:val="0"/>
          <w14:ligatures w14:val="none"/>
        </w:rPr>
        <w:t xml:space="preserve">, </w:t>
      </w:r>
      <w:proofErr w:type="spellStart"/>
      <w:r w:rsidRPr="00EB75D7">
        <w:rPr>
          <w:rFonts w:eastAsia="Times New Roman" w:cstheme="minorHAnsi"/>
          <w:kern w:val="0"/>
          <w14:ligatures w14:val="none"/>
        </w:rPr>
        <w:t>Kirehe</w:t>
      </w:r>
      <w:proofErr w:type="spellEnd"/>
      <w:r w:rsidRPr="00EB75D7">
        <w:rPr>
          <w:rFonts w:eastAsia="Times New Roman" w:cstheme="minorHAnsi"/>
          <w:kern w:val="0"/>
          <w14:ligatures w14:val="none"/>
        </w:rPr>
        <w:t xml:space="preserve">, Ngoma, </w:t>
      </w:r>
      <w:proofErr w:type="spellStart"/>
      <w:r w:rsidRPr="00EB75D7">
        <w:rPr>
          <w:rFonts w:eastAsia="Times New Roman" w:cstheme="minorHAnsi"/>
          <w:kern w:val="0"/>
          <w14:ligatures w14:val="none"/>
        </w:rPr>
        <w:t>Bugesera</w:t>
      </w:r>
      <w:proofErr w:type="spellEnd"/>
      <w:r w:rsidRPr="00EB75D7">
        <w:rPr>
          <w:rFonts w:eastAsia="Times New Roman" w:cstheme="minorHAnsi"/>
          <w:kern w:val="0"/>
          <w14:ligatures w14:val="none"/>
        </w:rPr>
        <w:t xml:space="preserve"> and </w:t>
      </w:r>
      <w:proofErr w:type="spellStart"/>
      <w:r w:rsidRPr="00EB75D7">
        <w:rPr>
          <w:rFonts w:eastAsia="Times New Roman" w:cstheme="minorHAnsi"/>
          <w:kern w:val="0"/>
          <w14:ligatures w14:val="none"/>
        </w:rPr>
        <w:t>Ruhango</w:t>
      </w:r>
      <w:proofErr w:type="spellEnd"/>
      <w:r w:rsidRPr="00EB75D7">
        <w:rPr>
          <w:rFonts w:eastAsia="Times New Roman" w:cstheme="minorHAnsi"/>
          <w:kern w:val="0"/>
          <w14:ligatures w14:val="none"/>
        </w:rPr>
        <w:t xml:space="preserve"> districts are expected to record less rainfall during this period, ranging between 0 and 30 </w:t>
      </w:r>
      <w:proofErr w:type="spellStart"/>
      <w:r w:rsidRPr="00EB75D7">
        <w:rPr>
          <w:rFonts w:eastAsia="Times New Roman" w:cstheme="minorHAnsi"/>
          <w:kern w:val="0"/>
          <w14:ligatures w14:val="none"/>
        </w:rPr>
        <w:t>millimetres</w:t>
      </w:r>
      <w:proofErr w:type="spellEnd"/>
      <w:r w:rsidRPr="00EB75D7">
        <w:rPr>
          <w:rFonts w:eastAsia="Times New Roman" w:cstheme="minorHAnsi"/>
          <w:kern w:val="0"/>
          <w14:ligatures w14:val="none"/>
        </w:rPr>
        <w:t>.</w:t>
      </w:r>
    </w:p>
    <w:p w14:paraId="6AF89441" w14:textId="2F2E80B0" w:rsidR="00EB75D7" w:rsidRPr="00EB75D7" w:rsidRDefault="00EB75D7" w:rsidP="004753EE">
      <w:pPr>
        <w:rPr>
          <w:rFonts w:ascii="Times New Roman" w:eastAsia="Times New Roman" w:hAnsi="Times New Roman" w:cs="Times New Roman"/>
          <w:kern w:val="0"/>
          <w:sz w:val="24"/>
          <w:szCs w:val="24"/>
          <w14:ligatures w14:val="none"/>
        </w:rPr>
      </w:pPr>
      <w:r w:rsidRPr="00EB75D7">
        <w:rPr>
          <w:rFonts w:eastAsia="Times New Roman" w:cstheme="minorHAnsi"/>
          <w:kern w:val="0"/>
          <w14:ligatures w14:val="none"/>
        </w:rPr>
        <w:t xml:space="preserve">Moderate to slightly strong wind speed ranging between four and eight </w:t>
      </w:r>
      <w:proofErr w:type="spellStart"/>
      <w:r w:rsidRPr="00EB75D7">
        <w:rPr>
          <w:rFonts w:eastAsia="Times New Roman" w:cstheme="minorHAnsi"/>
          <w:kern w:val="0"/>
          <w14:ligatures w14:val="none"/>
        </w:rPr>
        <w:t>metres</w:t>
      </w:r>
      <w:proofErr w:type="spellEnd"/>
      <w:r w:rsidRPr="00EB75D7">
        <w:rPr>
          <w:rFonts w:eastAsia="Times New Roman" w:cstheme="minorHAnsi"/>
          <w:kern w:val="0"/>
          <w14:ligatures w14:val="none"/>
        </w:rPr>
        <w:t xml:space="preserve"> per second is expected across the country.</w:t>
      </w:r>
      <w:r>
        <w:rPr>
          <w:rFonts w:ascii="Times New Roman" w:eastAsia="Times New Roman" w:hAnsi="Times New Roman" w:cs="Times New Roman"/>
          <w:kern w:val="0"/>
          <w:sz w:val="24"/>
          <w:szCs w:val="24"/>
          <w14:ligatures w14:val="none"/>
        </w:rPr>
        <w:br/>
      </w:r>
    </w:p>
    <w:p w14:paraId="5D5C7CCB" w14:textId="4450D681" w:rsidR="00EB75D7" w:rsidRPr="00EB75D7" w:rsidRDefault="00EB75D7" w:rsidP="00EB75D7">
      <w:pPr>
        <w:spacing w:after="0" w:line="240" w:lineRule="auto"/>
        <w:rPr>
          <w:rFonts w:ascii="Times New Roman" w:eastAsia="Times New Roman" w:hAnsi="Times New Roman" w:cs="Times New Roman"/>
          <w:kern w:val="0"/>
          <w:sz w:val="24"/>
          <w:szCs w:val="24"/>
          <w14:ligatures w14:val="none"/>
        </w:rPr>
      </w:pPr>
    </w:p>
    <w:p w14:paraId="626F7950" w14:textId="402C6943" w:rsidR="00AB52A5" w:rsidRDefault="00AB52A5"/>
    <w:sectPr w:rsidR="00AB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D7"/>
    <w:rsid w:val="00302D5A"/>
    <w:rsid w:val="004753EE"/>
    <w:rsid w:val="00AB52A5"/>
    <w:rsid w:val="00C54034"/>
    <w:rsid w:val="00CB0ABB"/>
    <w:rsid w:val="00EB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49C9"/>
  <w15:chartTrackingRefBased/>
  <w15:docId w15:val="{6D71ABC9-0D5E-46AD-8E0C-A22A2C21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5D7"/>
    <w:rPr>
      <w:color w:val="0563C1" w:themeColor="hyperlink"/>
      <w:u w:val="single"/>
    </w:rPr>
  </w:style>
  <w:style w:type="character" w:styleId="UnresolvedMention">
    <w:name w:val="Unresolved Mention"/>
    <w:basedOn w:val="DefaultParagraphFont"/>
    <w:uiPriority w:val="99"/>
    <w:semiHidden/>
    <w:unhideWhenUsed/>
    <w:rsid w:val="00EB75D7"/>
    <w:rPr>
      <w:color w:val="605E5C"/>
      <w:shd w:val="clear" w:color="auto" w:fill="E1DFDD"/>
    </w:rPr>
  </w:style>
  <w:style w:type="paragraph" w:styleId="NormalWeb">
    <w:name w:val="Normal (Web)"/>
    <w:basedOn w:val="Normal"/>
    <w:uiPriority w:val="99"/>
    <w:semiHidden/>
    <w:unhideWhenUsed/>
    <w:rsid w:val="00EB75D7"/>
    <w:rPr>
      <w:rFonts w:ascii="Times New Roman" w:hAnsi="Times New Roman" w:cs="Times New Roman"/>
      <w:sz w:val="24"/>
      <w:szCs w:val="24"/>
    </w:rPr>
  </w:style>
  <w:style w:type="paragraph" w:styleId="NoSpacing">
    <w:name w:val="No Spacing"/>
    <w:uiPriority w:val="1"/>
    <w:qFormat/>
    <w:rsid w:val="00EB7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74739">
      <w:bodyDiv w:val="1"/>
      <w:marLeft w:val="0"/>
      <w:marRight w:val="0"/>
      <w:marTop w:val="0"/>
      <w:marBottom w:val="0"/>
      <w:divBdr>
        <w:top w:val="none" w:sz="0" w:space="0" w:color="auto"/>
        <w:left w:val="none" w:sz="0" w:space="0" w:color="auto"/>
        <w:bottom w:val="none" w:sz="0" w:space="0" w:color="auto"/>
        <w:right w:val="none" w:sz="0" w:space="0" w:color="auto"/>
      </w:divBdr>
    </w:div>
    <w:div w:id="513375479">
      <w:bodyDiv w:val="1"/>
      <w:marLeft w:val="0"/>
      <w:marRight w:val="0"/>
      <w:marTop w:val="0"/>
      <w:marBottom w:val="0"/>
      <w:divBdr>
        <w:top w:val="none" w:sz="0" w:space="0" w:color="auto"/>
        <w:left w:val="none" w:sz="0" w:space="0" w:color="auto"/>
        <w:bottom w:val="none" w:sz="0" w:space="0" w:color="auto"/>
        <w:right w:val="none" w:sz="0" w:space="0" w:color="auto"/>
      </w:divBdr>
      <w:divsChild>
        <w:div w:id="681123931">
          <w:marLeft w:val="0"/>
          <w:marRight w:val="0"/>
          <w:marTop w:val="0"/>
          <w:marBottom w:val="0"/>
          <w:divBdr>
            <w:top w:val="none" w:sz="0" w:space="0" w:color="auto"/>
            <w:left w:val="none" w:sz="0" w:space="0" w:color="auto"/>
            <w:bottom w:val="none" w:sz="0" w:space="0" w:color="auto"/>
            <w:right w:val="none" w:sz="0" w:space="0" w:color="auto"/>
          </w:divBdr>
          <w:divsChild>
            <w:div w:id="779910908">
              <w:marLeft w:val="0"/>
              <w:marRight w:val="0"/>
              <w:marTop w:val="0"/>
              <w:marBottom w:val="0"/>
              <w:divBdr>
                <w:top w:val="none" w:sz="0" w:space="0" w:color="auto"/>
                <w:left w:val="none" w:sz="0" w:space="0" w:color="auto"/>
                <w:bottom w:val="none" w:sz="0" w:space="0" w:color="auto"/>
                <w:right w:val="none" w:sz="0" w:space="0" w:color="auto"/>
              </w:divBdr>
            </w:div>
            <w:div w:id="1288513400">
              <w:marLeft w:val="0"/>
              <w:marRight w:val="0"/>
              <w:marTop w:val="0"/>
              <w:marBottom w:val="0"/>
              <w:divBdr>
                <w:top w:val="none" w:sz="0" w:space="0" w:color="auto"/>
                <w:left w:val="none" w:sz="0" w:space="0" w:color="auto"/>
                <w:bottom w:val="none" w:sz="0" w:space="0" w:color="auto"/>
                <w:right w:val="none" w:sz="0" w:space="0" w:color="auto"/>
              </w:divBdr>
              <w:divsChild>
                <w:div w:id="1260020695">
                  <w:marLeft w:val="0"/>
                  <w:marRight w:val="0"/>
                  <w:marTop w:val="0"/>
                  <w:marBottom w:val="0"/>
                  <w:divBdr>
                    <w:top w:val="none" w:sz="0" w:space="0" w:color="auto"/>
                    <w:left w:val="none" w:sz="0" w:space="0" w:color="auto"/>
                    <w:bottom w:val="none" w:sz="0" w:space="0" w:color="auto"/>
                    <w:right w:val="none" w:sz="0" w:space="0" w:color="auto"/>
                  </w:divBdr>
                  <w:divsChild>
                    <w:div w:id="941883422">
                      <w:marLeft w:val="0"/>
                      <w:marRight w:val="0"/>
                      <w:marTop w:val="0"/>
                      <w:marBottom w:val="0"/>
                      <w:divBdr>
                        <w:top w:val="none" w:sz="0" w:space="0" w:color="auto"/>
                        <w:left w:val="none" w:sz="0" w:space="0" w:color="auto"/>
                        <w:bottom w:val="none" w:sz="0" w:space="0" w:color="auto"/>
                        <w:right w:val="none" w:sz="0" w:space="0" w:color="auto"/>
                      </w:divBdr>
                    </w:div>
                    <w:div w:id="553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times.co.rw/author/28/michel-nkurunziza" TargetMode="External"/><Relationship Id="rId4" Type="http://schemas.openxmlformats.org/officeDocument/2006/relationships/hyperlink" Target="https://www.newtimes.co.rw/article/21252/news/environment/lightning-landslide-kill-5-children-in-kigali/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2024-10-30T16:11:00Z</dcterms:created>
  <dcterms:modified xsi:type="dcterms:W3CDTF">2024-10-30T16:11:00Z</dcterms:modified>
</cp:coreProperties>
</file>