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426E" w14:textId="6A28BE74" w:rsidR="008C578B" w:rsidRPr="00776E6A" w:rsidRDefault="008C578B" w:rsidP="008C578B">
      <w:pPr>
        <w:shd w:val="clear" w:color="auto" w:fill="FFFFFF"/>
        <w:spacing w:after="120" w:line="240" w:lineRule="auto"/>
        <w:outlineLvl w:val="1"/>
        <w:rPr>
          <w:rFonts w:ascii="Calibri" w:eastAsia="Times New Roman" w:hAnsi="Calibri" w:cs="Calibri"/>
          <w:b/>
          <w:bCs/>
          <w:color w:val="000000"/>
          <w:spacing w:val="-8"/>
          <w:kern w:val="0"/>
          <w:sz w:val="24"/>
          <w:szCs w:val="24"/>
          <w14:ligatures w14:val="none"/>
        </w:rPr>
      </w:pPr>
      <w:r w:rsidRPr="00776E6A">
        <w:rPr>
          <w:rFonts w:ascii="Calibri" w:eastAsia="Times New Roman" w:hAnsi="Calibri" w:cs="Calibri"/>
          <w:b/>
          <w:bCs/>
          <w:color w:val="000000"/>
          <w:spacing w:val="-8"/>
          <w:kern w:val="0"/>
          <w:sz w:val="24"/>
          <w:szCs w:val="24"/>
          <w14:ligatures w14:val="none"/>
        </w:rPr>
        <w:t xml:space="preserve">Kenmare advises of lightning damage at its </w:t>
      </w:r>
      <w:proofErr w:type="spellStart"/>
      <w:r w:rsidRPr="00776E6A">
        <w:rPr>
          <w:rFonts w:ascii="Calibri" w:eastAsia="Times New Roman" w:hAnsi="Calibri" w:cs="Calibri"/>
          <w:b/>
          <w:bCs/>
          <w:color w:val="000000"/>
          <w:spacing w:val="-8"/>
          <w:kern w:val="0"/>
          <w:sz w:val="24"/>
          <w:szCs w:val="24"/>
          <w14:ligatures w14:val="none"/>
        </w:rPr>
        <w:t>Moma</w:t>
      </w:r>
      <w:proofErr w:type="spellEnd"/>
      <w:r w:rsidRPr="00776E6A">
        <w:rPr>
          <w:rFonts w:ascii="Calibri" w:eastAsia="Times New Roman" w:hAnsi="Calibri" w:cs="Calibri"/>
          <w:b/>
          <w:bCs/>
          <w:color w:val="000000"/>
          <w:spacing w:val="-8"/>
          <w:kern w:val="0"/>
          <w:sz w:val="24"/>
          <w:szCs w:val="24"/>
          <w14:ligatures w14:val="none"/>
        </w:rPr>
        <w:t xml:space="preserve"> mine </w:t>
      </w:r>
      <w:r w:rsidR="00383255" w:rsidRPr="00776E6A">
        <w:rPr>
          <w:rFonts w:ascii="Calibri" w:eastAsia="Times New Roman" w:hAnsi="Calibri" w:cs="Calibri"/>
          <w:b/>
          <w:bCs/>
          <w:color w:val="000000"/>
          <w:spacing w:val="-8"/>
          <w:kern w:val="0"/>
          <w:sz w:val="24"/>
          <w:szCs w:val="24"/>
          <w14:ligatures w14:val="none"/>
        </w:rPr>
        <w:t xml:space="preserve">- </w:t>
      </w:r>
      <w:r w:rsidRPr="00776E6A">
        <w:rPr>
          <w:rFonts w:ascii="Calibri" w:eastAsia="Times New Roman" w:hAnsi="Calibri" w:cs="Calibri"/>
          <w:b/>
          <w:bCs/>
          <w:color w:val="000000"/>
          <w:spacing w:val="-8"/>
          <w:kern w:val="0"/>
          <w:sz w:val="24"/>
          <w:szCs w:val="24"/>
          <w14:ligatures w14:val="none"/>
        </w:rPr>
        <w:t>Mozambique</w:t>
      </w:r>
    </w:p>
    <w:p w14:paraId="1B0838F0" w14:textId="77777777" w:rsidR="00776E6A" w:rsidRPr="00776E6A" w:rsidRDefault="008C578B" w:rsidP="008C578B">
      <w:pPr>
        <w:pStyle w:val="sml"/>
        <w:shd w:val="clear" w:color="auto" w:fill="FFFFFF"/>
        <w:spacing w:before="0" w:beforeAutospacing="0" w:after="120" w:afterAutospacing="0"/>
        <w:rPr>
          <w:rStyle w:val="Hyperlink"/>
          <w:rFonts w:ascii="Calibri" w:hAnsi="Calibri" w:cs="Calibri"/>
          <w:caps/>
          <w:color w:val="000000"/>
          <w:u w:val="none"/>
        </w:rPr>
      </w:pPr>
      <w:r w:rsidRPr="00776E6A">
        <w:rPr>
          <w:rFonts w:ascii="Calibri" w:hAnsi="Calibri" w:cs="Calibri"/>
          <w:caps/>
        </w:rPr>
        <w:t>2ND MARCH 2023</w:t>
      </w:r>
      <w:r w:rsidRPr="00776E6A">
        <w:rPr>
          <w:rFonts w:ascii="Calibri" w:hAnsi="Calibri" w:cs="Calibri"/>
          <w:caps/>
        </w:rPr>
        <w:br/>
      </w:r>
      <w:r w:rsidRPr="00776E6A">
        <w:rPr>
          <w:rFonts w:ascii="Calibri" w:hAnsi="Calibri" w:cs="Calibri"/>
          <w:caps/>
          <w:color w:val="111111"/>
        </w:rPr>
        <w:t>BY: </w:t>
      </w:r>
      <w:hyperlink r:id="rId4" w:history="1">
        <w:r w:rsidRPr="00776E6A">
          <w:rPr>
            <w:rStyle w:val="Hyperlink"/>
            <w:rFonts w:ascii="Calibri" w:hAnsi="Calibri" w:cs="Calibri"/>
            <w:caps/>
            <w:color w:val="000000"/>
            <w:u w:val="none"/>
          </w:rPr>
          <w:t>MARLENY ARNOLDI</w:t>
        </w:r>
      </w:hyperlink>
    </w:p>
    <w:p w14:paraId="22C74549" w14:textId="2F875278" w:rsidR="008C578B" w:rsidRPr="00776E6A" w:rsidRDefault="00776E6A" w:rsidP="008C578B">
      <w:pPr>
        <w:pStyle w:val="sml"/>
        <w:shd w:val="clear" w:color="auto" w:fill="FFFFFF"/>
        <w:spacing w:before="0" w:beforeAutospacing="0" w:after="120" w:afterAutospacing="0"/>
        <w:rPr>
          <w:rFonts w:ascii="Calibri" w:hAnsi="Calibri" w:cs="Calibri"/>
          <w:caps/>
          <w:color w:val="111111"/>
        </w:rPr>
      </w:pPr>
      <w:r w:rsidRPr="00776E6A">
        <w:rPr>
          <w:rFonts w:ascii="Calibri" w:hAnsi="Calibri" w:cs="Calibri"/>
          <w:caps/>
          <w:color w:val="111111"/>
        </w:rPr>
        <w:t>https://www.engineeringnews.co.za/print-version/kenmare-advises-of-lightning-damage-at-its-moma-mine-2023-03-02</w:t>
      </w:r>
      <w:r w:rsidR="008C578B" w:rsidRPr="00776E6A">
        <w:rPr>
          <w:rFonts w:ascii="Calibri" w:hAnsi="Calibri" w:cs="Calibri"/>
          <w:caps/>
          <w:color w:val="111111"/>
        </w:rPr>
        <w:br/>
      </w:r>
    </w:p>
    <w:p w14:paraId="31EDF3F2" w14:textId="0B143F26" w:rsidR="008C578B" w:rsidRPr="00776E6A" w:rsidRDefault="008C578B" w:rsidP="008C578B">
      <w:pPr>
        <w:pStyle w:val="sml"/>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London-listed titanium and zircon producer Kenmare </w:t>
      </w:r>
      <w:hyperlink r:id="rId5" w:history="1">
        <w:r w:rsidRPr="00776E6A">
          <w:rPr>
            <w:rStyle w:val="Hyperlink"/>
            <w:rFonts w:ascii="Calibri" w:hAnsi="Calibri" w:cs="Calibri"/>
            <w:color w:val="000000"/>
            <w:spacing w:val="-3"/>
            <w:u w:val="none"/>
          </w:rPr>
          <w:t>Resources</w:t>
        </w:r>
      </w:hyperlink>
      <w:r w:rsidRPr="00776E6A">
        <w:rPr>
          <w:rFonts w:ascii="Calibri" w:hAnsi="Calibri" w:cs="Calibri"/>
          <w:color w:val="111111"/>
          <w:spacing w:val="-3"/>
        </w:rPr>
        <w:t> has advised that </w:t>
      </w:r>
      <w:hyperlink r:id="rId6" w:history="1">
        <w:r w:rsidRPr="00776E6A">
          <w:rPr>
            <w:rStyle w:val="Hyperlink"/>
            <w:rFonts w:ascii="Calibri" w:hAnsi="Calibri" w:cs="Calibri"/>
            <w:color w:val="000000"/>
            <w:spacing w:val="-3"/>
            <w:u w:val="none"/>
          </w:rPr>
          <w:t>power</w:t>
        </w:r>
      </w:hyperlink>
      <w:r w:rsidRPr="00776E6A">
        <w:rPr>
          <w:rFonts w:ascii="Calibri" w:hAnsi="Calibri" w:cs="Calibri"/>
          <w:color w:val="111111"/>
          <w:spacing w:val="-3"/>
        </w:rPr>
        <w:t xml:space="preserve"> lines near its </w:t>
      </w:r>
      <w:proofErr w:type="spellStart"/>
      <w:r w:rsidRPr="00776E6A">
        <w:rPr>
          <w:rFonts w:ascii="Calibri" w:hAnsi="Calibri" w:cs="Calibri"/>
          <w:color w:val="111111"/>
          <w:spacing w:val="-3"/>
        </w:rPr>
        <w:t>Moma</w:t>
      </w:r>
      <w:proofErr w:type="spellEnd"/>
      <w:r w:rsidRPr="00776E6A">
        <w:rPr>
          <w:rFonts w:ascii="Calibri" w:hAnsi="Calibri" w:cs="Calibri"/>
          <w:color w:val="111111"/>
          <w:spacing w:val="-3"/>
        </w:rPr>
        <w:t xml:space="preserve"> mine, in northern Mozambique, were subject to an intense direct lightning strike, which cut out two of the powerline conductors and overwhelmed the mine’s lightning protection </w:t>
      </w:r>
      <w:hyperlink r:id="rId7" w:history="1">
        <w:r w:rsidRPr="00776E6A">
          <w:rPr>
            <w:rStyle w:val="Hyperlink"/>
            <w:rFonts w:ascii="Calibri" w:hAnsi="Calibri" w:cs="Calibri"/>
            <w:color w:val="000000"/>
            <w:spacing w:val="-3"/>
            <w:u w:val="none"/>
          </w:rPr>
          <w:t>systems</w:t>
        </w:r>
      </w:hyperlink>
      <w:r w:rsidRPr="00776E6A">
        <w:rPr>
          <w:rFonts w:ascii="Calibri" w:hAnsi="Calibri" w:cs="Calibri"/>
          <w:color w:val="111111"/>
          <w:spacing w:val="-3"/>
        </w:rPr>
        <w:t>.</w:t>
      </w:r>
    </w:p>
    <w:p w14:paraId="3326D52C" w14:textId="4A1F9CB3" w:rsidR="00C1645F" w:rsidRPr="00776E6A" w:rsidRDefault="008C578B" w:rsidP="008C578B">
      <w:pPr>
        <w:spacing w:after="120" w:line="240" w:lineRule="auto"/>
        <w:rPr>
          <w:rFonts w:ascii="Calibri" w:hAnsi="Calibri" w:cs="Calibri"/>
          <w:color w:val="111111"/>
          <w:spacing w:val="-3"/>
          <w:sz w:val="24"/>
          <w:szCs w:val="24"/>
          <w:shd w:val="clear" w:color="auto" w:fill="FFFFFF"/>
        </w:rPr>
      </w:pPr>
      <w:r w:rsidRPr="00776E6A">
        <w:rPr>
          <w:rFonts w:ascii="Calibri" w:hAnsi="Calibri" w:cs="Calibri"/>
          <w:color w:val="111111"/>
          <w:spacing w:val="-3"/>
          <w:sz w:val="24"/>
          <w:szCs w:val="24"/>
          <w:shd w:val="clear" w:color="auto" w:fill="FFFFFF"/>
        </w:rPr>
        <w:t>Kenmare says that, in addition to the damage to the </w:t>
      </w:r>
      <w:hyperlink r:id="rId8" w:history="1">
        <w:r w:rsidRPr="00776E6A">
          <w:rPr>
            <w:rStyle w:val="Hyperlink"/>
            <w:rFonts w:ascii="Calibri" w:hAnsi="Calibri" w:cs="Calibri"/>
            <w:color w:val="000000"/>
            <w:spacing w:val="-3"/>
            <w:sz w:val="24"/>
            <w:szCs w:val="24"/>
            <w:shd w:val="clear" w:color="auto" w:fill="FFFFFF"/>
          </w:rPr>
          <w:t>power</w:t>
        </w:r>
      </w:hyperlink>
      <w:r w:rsidRPr="00776E6A">
        <w:rPr>
          <w:rFonts w:ascii="Calibri" w:hAnsi="Calibri" w:cs="Calibri"/>
          <w:color w:val="111111"/>
          <w:spacing w:val="-3"/>
          <w:sz w:val="24"/>
          <w:szCs w:val="24"/>
          <w:shd w:val="clear" w:color="auto" w:fill="FFFFFF"/>
        </w:rPr>
        <w:t> line </w:t>
      </w:r>
      <w:hyperlink r:id="rId9" w:history="1">
        <w:r w:rsidRPr="00776E6A">
          <w:rPr>
            <w:rStyle w:val="Hyperlink"/>
            <w:rFonts w:ascii="Calibri" w:hAnsi="Calibri" w:cs="Calibri"/>
            <w:color w:val="000000"/>
            <w:spacing w:val="-3"/>
            <w:sz w:val="24"/>
            <w:szCs w:val="24"/>
            <w:shd w:val="clear" w:color="auto" w:fill="FFFFFF"/>
          </w:rPr>
          <w:t>infrastructure</w:t>
        </w:r>
      </w:hyperlink>
      <w:r w:rsidRPr="00776E6A">
        <w:rPr>
          <w:rFonts w:ascii="Calibri" w:hAnsi="Calibri" w:cs="Calibri"/>
          <w:color w:val="111111"/>
          <w:spacing w:val="-3"/>
          <w:sz w:val="24"/>
          <w:szCs w:val="24"/>
          <w:shd w:val="clear" w:color="auto" w:fill="FFFFFF"/>
        </w:rPr>
        <w:t>, many variable speed </w:t>
      </w:r>
      <w:hyperlink r:id="rId10" w:history="1">
        <w:r w:rsidRPr="00776E6A">
          <w:rPr>
            <w:rStyle w:val="Hyperlink"/>
            <w:rFonts w:ascii="Calibri" w:hAnsi="Calibri" w:cs="Calibri"/>
            <w:color w:val="000000"/>
            <w:spacing w:val="-3"/>
            <w:sz w:val="24"/>
            <w:szCs w:val="24"/>
            <w:shd w:val="clear" w:color="auto" w:fill="FFFFFF"/>
          </w:rPr>
          <w:t>drives</w:t>
        </w:r>
      </w:hyperlink>
      <w:r w:rsidRPr="00776E6A">
        <w:rPr>
          <w:rFonts w:ascii="Calibri" w:hAnsi="Calibri" w:cs="Calibri"/>
          <w:color w:val="111111"/>
          <w:spacing w:val="-3"/>
          <w:sz w:val="24"/>
          <w:szCs w:val="24"/>
          <w:shd w:val="clear" w:color="auto" w:fill="FFFFFF"/>
        </w:rPr>
        <w:t> (</w:t>
      </w:r>
      <w:hyperlink r:id="rId11" w:history="1">
        <w:r w:rsidRPr="00776E6A">
          <w:rPr>
            <w:rStyle w:val="Hyperlink"/>
            <w:rFonts w:ascii="Calibri" w:hAnsi="Calibri" w:cs="Calibri"/>
            <w:color w:val="000000"/>
            <w:spacing w:val="-3"/>
            <w:sz w:val="24"/>
            <w:szCs w:val="24"/>
            <w:shd w:val="clear" w:color="auto" w:fill="FFFFFF"/>
          </w:rPr>
          <w:t>VSDs</w:t>
        </w:r>
      </w:hyperlink>
      <w:r w:rsidRPr="00776E6A">
        <w:rPr>
          <w:rFonts w:ascii="Calibri" w:hAnsi="Calibri" w:cs="Calibri"/>
          <w:color w:val="111111"/>
          <w:spacing w:val="-3"/>
          <w:sz w:val="24"/>
          <w:szCs w:val="24"/>
          <w:shd w:val="clear" w:color="auto" w:fill="FFFFFF"/>
        </w:rPr>
        <w:t>) and electronic devices at the mine were also damaged, primarily at the three wet concentrator plants (WCPs).</w:t>
      </w:r>
    </w:p>
    <w:p w14:paraId="74A6F03A" w14:textId="77777777"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 xml:space="preserve">The company explains that, in its 15 years of operating the </w:t>
      </w:r>
      <w:proofErr w:type="spellStart"/>
      <w:r w:rsidRPr="00776E6A">
        <w:rPr>
          <w:rFonts w:ascii="Calibri" w:hAnsi="Calibri" w:cs="Calibri"/>
          <w:color w:val="111111"/>
          <w:spacing w:val="-3"/>
        </w:rPr>
        <w:t>Moma</w:t>
      </w:r>
      <w:proofErr w:type="spellEnd"/>
      <w:r w:rsidRPr="00776E6A">
        <w:rPr>
          <w:rFonts w:ascii="Calibri" w:hAnsi="Calibri" w:cs="Calibri"/>
          <w:color w:val="111111"/>
          <w:spacing w:val="-3"/>
        </w:rPr>
        <w:t xml:space="preserve"> mine, this type of lightning damage has never occurred before.</w:t>
      </w:r>
    </w:p>
    <w:p w14:paraId="435ACFAA" w14:textId="77777777"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Since the rainy season from November to April often brings widespread </w:t>
      </w:r>
      <w:hyperlink r:id="rId12" w:history="1">
        <w:r w:rsidRPr="00776E6A">
          <w:rPr>
            <w:rStyle w:val="Hyperlink"/>
            <w:rFonts w:ascii="Calibri" w:hAnsi="Calibri" w:cs="Calibri"/>
            <w:color w:val="000000"/>
            <w:spacing w:val="-3"/>
            <w:u w:val="none"/>
          </w:rPr>
          <w:t>electrical</w:t>
        </w:r>
      </w:hyperlink>
      <w:r w:rsidRPr="00776E6A">
        <w:rPr>
          <w:rFonts w:ascii="Calibri" w:hAnsi="Calibri" w:cs="Calibri"/>
          <w:color w:val="111111"/>
          <w:spacing w:val="-3"/>
        </w:rPr>
        <w:t> storms to Mozambique, the company has a range of protection </w:t>
      </w:r>
      <w:hyperlink r:id="rId13" w:history="1">
        <w:r w:rsidRPr="00776E6A">
          <w:rPr>
            <w:rStyle w:val="Hyperlink"/>
            <w:rFonts w:ascii="Calibri" w:hAnsi="Calibri" w:cs="Calibri"/>
            <w:color w:val="000000"/>
            <w:spacing w:val="-3"/>
            <w:u w:val="none"/>
          </w:rPr>
          <w:t>systems</w:t>
        </w:r>
      </w:hyperlink>
      <w:r w:rsidRPr="00776E6A">
        <w:rPr>
          <w:rFonts w:ascii="Calibri" w:hAnsi="Calibri" w:cs="Calibri"/>
          <w:color w:val="111111"/>
          <w:spacing w:val="-3"/>
        </w:rPr>
        <w:t xml:space="preserve"> in place to </w:t>
      </w:r>
      <w:proofErr w:type="spellStart"/>
      <w:r w:rsidRPr="00776E6A">
        <w:rPr>
          <w:rFonts w:ascii="Calibri" w:hAnsi="Calibri" w:cs="Calibri"/>
          <w:color w:val="111111"/>
          <w:spacing w:val="-3"/>
        </w:rPr>
        <w:t>minimise</w:t>
      </w:r>
      <w:proofErr w:type="spellEnd"/>
      <w:r w:rsidRPr="00776E6A">
        <w:rPr>
          <w:rFonts w:ascii="Calibri" w:hAnsi="Calibri" w:cs="Calibri"/>
          <w:color w:val="111111"/>
          <w:spacing w:val="-3"/>
        </w:rPr>
        <w:t xml:space="preserve"> the impact on </w:t>
      </w:r>
      <w:hyperlink r:id="rId14" w:history="1">
        <w:r w:rsidRPr="00776E6A">
          <w:rPr>
            <w:rStyle w:val="Hyperlink"/>
            <w:rFonts w:ascii="Calibri" w:hAnsi="Calibri" w:cs="Calibri"/>
            <w:color w:val="000000"/>
            <w:spacing w:val="-3"/>
            <w:u w:val="none"/>
          </w:rPr>
          <w:t>operations</w:t>
        </w:r>
      </w:hyperlink>
      <w:r w:rsidRPr="00776E6A">
        <w:rPr>
          <w:rFonts w:ascii="Calibri" w:hAnsi="Calibri" w:cs="Calibri"/>
          <w:color w:val="111111"/>
          <w:spacing w:val="-3"/>
        </w:rPr>
        <w:t>.</w:t>
      </w:r>
    </w:p>
    <w:p w14:paraId="584F4014" w14:textId="77777777"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These </w:t>
      </w:r>
      <w:hyperlink r:id="rId15" w:history="1">
        <w:r w:rsidRPr="00776E6A">
          <w:rPr>
            <w:rStyle w:val="Hyperlink"/>
            <w:rFonts w:ascii="Calibri" w:hAnsi="Calibri" w:cs="Calibri"/>
            <w:color w:val="000000"/>
            <w:spacing w:val="-3"/>
            <w:u w:val="none"/>
          </w:rPr>
          <w:t>systems</w:t>
        </w:r>
      </w:hyperlink>
      <w:r w:rsidRPr="00776E6A">
        <w:rPr>
          <w:rFonts w:ascii="Calibri" w:hAnsi="Calibri" w:cs="Calibri"/>
          <w:color w:val="111111"/>
          <w:spacing w:val="-3"/>
        </w:rPr>
        <w:t> include a rotary uninterruptible </w:t>
      </w:r>
      <w:hyperlink r:id="rId16" w:history="1">
        <w:r w:rsidRPr="00776E6A">
          <w:rPr>
            <w:rStyle w:val="Hyperlink"/>
            <w:rFonts w:ascii="Calibri" w:hAnsi="Calibri" w:cs="Calibri"/>
            <w:color w:val="000000"/>
            <w:spacing w:val="-3"/>
            <w:u w:val="none"/>
          </w:rPr>
          <w:t>power</w:t>
        </w:r>
      </w:hyperlink>
      <w:r w:rsidRPr="00776E6A">
        <w:rPr>
          <w:rFonts w:ascii="Calibri" w:hAnsi="Calibri" w:cs="Calibri"/>
          <w:color w:val="111111"/>
          <w:spacing w:val="-3"/>
        </w:rPr>
        <w:t> supply </w:t>
      </w:r>
      <w:hyperlink r:id="rId17" w:history="1">
        <w:r w:rsidRPr="00776E6A">
          <w:rPr>
            <w:rStyle w:val="Hyperlink"/>
            <w:rFonts w:ascii="Calibri" w:hAnsi="Calibri" w:cs="Calibri"/>
            <w:color w:val="000000"/>
            <w:spacing w:val="-3"/>
            <w:u w:val="none"/>
          </w:rPr>
          <w:t>system</w:t>
        </w:r>
      </w:hyperlink>
      <w:r w:rsidRPr="00776E6A">
        <w:rPr>
          <w:rFonts w:ascii="Calibri" w:hAnsi="Calibri" w:cs="Calibri"/>
          <w:color w:val="111111"/>
          <w:spacing w:val="-3"/>
        </w:rPr>
        <w:t> to ensure stable </w:t>
      </w:r>
      <w:hyperlink r:id="rId18" w:history="1">
        <w:r w:rsidRPr="00776E6A">
          <w:rPr>
            <w:rStyle w:val="Hyperlink"/>
            <w:rFonts w:ascii="Calibri" w:hAnsi="Calibri" w:cs="Calibri"/>
            <w:color w:val="000000"/>
            <w:spacing w:val="-3"/>
            <w:u w:val="none"/>
          </w:rPr>
          <w:t>power</w:t>
        </w:r>
      </w:hyperlink>
      <w:r w:rsidRPr="00776E6A">
        <w:rPr>
          <w:rFonts w:ascii="Calibri" w:hAnsi="Calibri" w:cs="Calibri"/>
          <w:color w:val="111111"/>
          <w:spacing w:val="-3"/>
        </w:rPr>
        <w:t xml:space="preserve"> to the mineral separation plant (MSP) and a synchronous condenser, which is a voltage </w:t>
      </w:r>
      <w:proofErr w:type="spellStart"/>
      <w:r w:rsidRPr="00776E6A">
        <w:rPr>
          <w:rFonts w:ascii="Calibri" w:hAnsi="Calibri" w:cs="Calibri"/>
          <w:color w:val="111111"/>
          <w:spacing w:val="-3"/>
        </w:rPr>
        <w:t>stabilisation</w:t>
      </w:r>
      <w:proofErr w:type="spellEnd"/>
      <w:r w:rsidRPr="00776E6A">
        <w:rPr>
          <w:rFonts w:ascii="Calibri" w:hAnsi="Calibri" w:cs="Calibri"/>
          <w:color w:val="111111"/>
          <w:spacing w:val="-3"/>
        </w:rPr>
        <w:t xml:space="preserve"> device that alleviates about 80% of the dips and spikes in </w:t>
      </w:r>
      <w:hyperlink r:id="rId19" w:history="1">
        <w:r w:rsidRPr="00776E6A">
          <w:rPr>
            <w:rStyle w:val="Hyperlink"/>
            <w:rFonts w:ascii="Calibri" w:hAnsi="Calibri" w:cs="Calibri"/>
            <w:color w:val="000000"/>
            <w:spacing w:val="-3"/>
            <w:u w:val="none"/>
          </w:rPr>
          <w:t>power</w:t>
        </w:r>
      </w:hyperlink>
      <w:r w:rsidRPr="00776E6A">
        <w:rPr>
          <w:rFonts w:ascii="Calibri" w:hAnsi="Calibri" w:cs="Calibri"/>
          <w:color w:val="111111"/>
          <w:spacing w:val="-3"/>
        </w:rPr>
        <w:t> supply to the mine.</w:t>
      </w:r>
    </w:p>
    <w:p w14:paraId="735A1940" w14:textId="77777777"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Kenmare states that </w:t>
      </w:r>
      <w:hyperlink r:id="rId20" w:history="1">
        <w:r w:rsidRPr="00776E6A">
          <w:rPr>
            <w:rStyle w:val="Hyperlink"/>
            <w:rFonts w:ascii="Calibri" w:hAnsi="Calibri" w:cs="Calibri"/>
            <w:color w:val="000000"/>
            <w:spacing w:val="-3"/>
            <w:u w:val="none"/>
          </w:rPr>
          <w:t>mining</w:t>
        </w:r>
      </w:hyperlink>
      <w:r w:rsidRPr="00776E6A">
        <w:rPr>
          <w:rFonts w:ascii="Calibri" w:hAnsi="Calibri" w:cs="Calibri"/>
          <w:color w:val="111111"/>
          <w:spacing w:val="-3"/>
        </w:rPr>
        <w:t> </w:t>
      </w:r>
      <w:hyperlink r:id="rId21" w:history="1">
        <w:r w:rsidRPr="00776E6A">
          <w:rPr>
            <w:rStyle w:val="Hyperlink"/>
            <w:rFonts w:ascii="Calibri" w:hAnsi="Calibri" w:cs="Calibri"/>
            <w:color w:val="000000"/>
            <w:spacing w:val="-3"/>
            <w:u w:val="none"/>
          </w:rPr>
          <w:t>operations</w:t>
        </w:r>
      </w:hyperlink>
      <w:r w:rsidRPr="00776E6A">
        <w:rPr>
          <w:rFonts w:ascii="Calibri" w:hAnsi="Calibri" w:cs="Calibri"/>
          <w:color w:val="111111"/>
          <w:spacing w:val="-3"/>
        </w:rPr>
        <w:t> were severely disrupted while </w:t>
      </w:r>
      <w:hyperlink r:id="rId22" w:history="1">
        <w:r w:rsidRPr="00776E6A">
          <w:rPr>
            <w:rStyle w:val="Hyperlink"/>
            <w:rFonts w:ascii="Calibri" w:hAnsi="Calibri" w:cs="Calibri"/>
            <w:color w:val="000000"/>
            <w:spacing w:val="-3"/>
            <w:u w:val="none"/>
          </w:rPr>
          <w:t>repairs</w:t>
        </w:r>
      </w:hyperlink>
      <w:r w:rsidRPr="00776E6A">
        <w:rPr>
          <w:rFonts w:ascii="Calibri" w:hAnsi="Calibri" w:cs="Calibri"/>
          <w:color w:val="111111"/>
          <w:spacing w:val="-3"/>
        </w:rPr>
        <w:t> were carried out.</w:t>
      </w:r>
    </w:p>
    <w:p w14:paraId="7E4143D4" w14:textId="77777777"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The company is working hard to recover lost production of heavy mineral concentrate, while ilmenite and rutile production is expected to be towards the lower end of production guidance for the year.</w:t>
      </w:r>
    </w:p>
    <w:p w14:paraId="28D42057" w14:textId="77777777"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Owing to the company being able to draw down from intermediate stocks at the MSP, the guidance range for zircon and concentrates remains unchanged. </w:t>
      </w:r>
    </w:p>
    <w:p w14:paraId="6CE97B0D" w14:textId="77777777"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 xml:space="preserve">Ilmenite production is set at between 1.05-million and 1.15-million </w:t>
      </w:r>
      <w:proofErr w:type="spellStart"/>
      <w:r w:rsidRPr="00776E6A">
        <w:rPr>
          <w:rFonts w:ascii="Calibri" w:hAnsi="Calibri" w:cs="Calibri"/>
          <w:color w:val="111111"/>
          <w:spacing w:val="-3"/>
        </w:rPr>
        <w:t>tonnes</w:t>
      </w:r>
      <w:proofErr w:type="spellEnd"/>
      <w:r w:rsidRPr="00776E6A">
        <w:rPr>
          <w:rFonts w:ascii="Calibri" w:hAnsi="Calibri" w:cs="Calibri"/>
          <w:color w:val="111111"/>
          <w:spacing w:val="-3"/>
        </w:rPr>
        <w:t>, rutile at between 8 000 and 9 000 t and concentrates at between 37 000 and 41 000 t.</w:t>
      </w:r>
    </w:p>
    <w:p w14:paraId="058B17F2" w14:textId="77777777"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 xml:space="preserve">Kenmare advises that its shipping schedule has not been affected by the lightning damage or processing delays, since the MSP continued to </w:t>
      </w:r>
      <w:proofErr w:type="gramStart"/>
      <w:r w:rsidRPr="00776E6A">
        <w:rPr>
          <w:rFonts w:ascii="Calibri" w:hAnsi="Calibri" w:cs="Calibri"/>
          <w:color w:val="111111"/>
          <w:spacing w:val="-3"/>
        </w:rPr>
        <w:t>operate</w:t>
      </w:r>
      <w:proofErr w:type="gramEnd"/>
      <w:r w:rsidRPr="00776E6A">
        <w:rPr>
          <w:rFonts w:ascii="Calibri" w:hAnsi="Calibri" w:cs="Calibri"/>
          <w:color w:val="111111"/>
          <w:spacing w:val="-3"/>
        </w:rPr>
        <w:t xml:space="preserve"> and existing finished product inventories have been sufficient to allow for continued product shipments.</w:t>
      </w:r>
    </w:p>
    <w:p w14:paraId="44224581" w14:textId="77777777"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The WCP production capacity has since been restored at optimal operating levels and Kenmare is working to replace or repair the last of the damaged </w:t>
      </w:r>
      <w:hyperlink r:id="rId23" w:history="1">
        <w:r w:rsidRPr="00776E6A">
          <w:rPr>
            <w:rStyle w:val="Hyperlink"/>
            <w:rFonts w:ascii="Calibri" w:hAnsi="Calibri" w:cs="Calibri"/>
            <w:color w:val="000000"/>
            <w:spacing w:val="-3"/>
            <w:u w:val="none"/>
          </w:rPr>
          <w:t>equipment</w:t>
        </w:r>
      </w:hyperlink>
      <w:r w:rsidRPr="00776E6A">
        <w:rPr>
          <w:rFonts w:ascii="Calibri" w:hAnsi="Calibri" w:cs="Calibri"/>
          <w:color w:val="111111"/>
          <w:spacing w:val="-3"/>
        </w:rPr>
        <w:t>, particularly the </w:t>
      </w:r>
      <w:hyperlink r:id="rId24" w:history="1">
        <w:r w:rsidRPr="00776E6A">
          <w:rPr>
            <w:rStyle w:val="Hyperlink"/>
            <w:rFonts w:ascii="Calibri" w:hAnsi="Calibri" w:cs="Calibri"/>
            <w:color w:val="000000"/>
            <w:spacing w:val="-3"/>
            <w:u w:val="none"/>
          </w:rPr>
          <w:t>VSDs</w:t>
        </w:r>
      </w:hyperlink>
      <w:r w:rsidRPr="00776E6A">
        <w:rPr>
          <w:rFonts w:ascii="Calibri" w:hAnsi="Calibri" w:cs="Calibri"/>
          <w:color w:val="111111"/>
          <w:spacing w:val="-3"/>
        </w:rPr>
        <w:t>.</w:t>
      </w:r>
    </w:p>
    <w:p w14:paraId="23D602AA" w14:textId="77777777"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The company says it has insurance cover in place and is liaising with insurers to process claims related to the lightning strike.</w:t>
      </w:r>
    </w:p>
    <w:p w14:paraId="64310727" w14:textId="2A40B06B" w:rsidR="008C578B" w:rsidRPr="00776E6A" w:rsidRDefault="008C578B" w:rsidP="008C578B">
      <w:pPr>
        <w:pStyle w:val="NormalWeb"/>
        <w:shd w:val="clear" w:color="auto" w:fill="FFFFFF"/>
        <w:spacing w:before="0" w:beforeAutospacing="0" w:after="120" w:afterAutospacing="0"/>
        <w:rPr>
          <w:rFonts w:ascii="Calibri" w:hAnsi="Calibri" w:cs="Calibri"/>
          <w:color w:val="111111"/>
          <w:spacing w:val="-3"/>
        </w:rPr>
      </w:pPr>
      <w:r w:rsidRPr="00776E6A">
        <w:rPr>
          <w:rFonts w:ascii="Calibri" w:hAnsi="Calibri" w:cs="Calibri"/>
          <w:color w:val="111111"/>
          <w:spacing w:val="-3"/>
        </w:rPr>
        <w:t>Kenmare will announce in more detail the extent of the capital and operating cost impacts during its 2022 preliminary results presentation on March 22.</w:t>
      </w:r>
    </w:p>
    <w:p w14:paraId="39CB6036" w14:textId="77777777" w:rsidR="008C578B" w:rsidRPr="00776E6A" w:rsidRDefault="008C578B" w:rsidP="008C578B">
      <w:pPr>
        <w:spacing w:after="120" w:line="240" w:lineRule="auto"/>
        <w:rPr>
          <w:rFonts w:ascii="Calibri" w:hAnsi="Calibri" w:cs="Calibri"/>
          <w:sz w:val="24"/>
          <w:szCs w:val="24"/>
        </w:rPr>
      </w:pPr>
    </w:p>
    <w:sectPr w:rsidR="008C578B" w:rsidRPr="00776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AF"/>
    <w:rsid w:val="00383255"/>
    <w:rsid w:val="00776E6A"/>
    <w:rsid w:val="008C578B"/>
    <w:rsid w:val="009B30E4"/>
    <w:rsid w:val="00C1645F"/>
    <w:rsid w:val="00CB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8F7A"/>
  <w15:chartTrackingRefBased/>
  <w15:docId w15:val="{8DCE455C-E385-45FC-AAC2-FA2832D3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C578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78B"/>
    <w:rPr>
      <w:rFonts w:ascii="Times New Roman" w:eastAsia="Times New Roman" w:hAnsi="Times New Roman" w:cs="Times New Roman"/>
      <w:b/>
      <w:bCs/>
      <w:kern w:val="0"/>
      <w:sz w:val="36"/>
      <w:szCs w:val="36"/>
      <w14:ligatures w14:val="none"/>
    </w:rPr>
  </w:style>
  <w:style w:type="paragraph" w:customStyle="1" w:styleId="sml">
    <w:name w:val="sml"/>
    <w:basedOn w:val="Normal"/>
    <w:rsid w:val="008C57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C578B"/>
    <w:rPr>
      <w:color w:val="0000FF"/>
      <w:u w:val="single"/>
    </w:rPr>
  </w:style>
  <w:style w:type="character" w:customStyle="1" w:styleId="job-title">
    <w:name w:val="job-title"/>
    <w:basedOn w:val="DefaultParagraphFont"/>
    <w:rsid w:val="008C578B"/>
  </w:style>
  <w:style w:type="paragraph" w:customStyle="1" w:styleId="intro">
    <w:name w:val="intro"/>
    <w:basedOn w:val="Normal"/>
    <w:rsid w:val="008C57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C57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35299">
      <w:bodyDiv w:val="1"/>
      <w:marLeft w:val="0"/>
      <w:marRight w:val="0"/>
      <w:marTop w:val="0"/>
      <w:marBottom w:val="0"/>
      <w:divBdr>
        <w:top w:val="none" w:sz="0" w:space="0" w:color="auto"/>
        <w:left w:val="none" w:sz="0" w:space="0" w:color="auto"/>
        <w:bottom w:val="none" w:sz="0" w:space="0" w:color="auto"/>
        <w:right w:val="none" w:sz="0" w:space="0" w:color="auto"/>
      </w:divBdr>
      <w:divsChild>
        <w:div w:id="1690448893">
          <w:marLeft w:val="240"/>
          <w:marRight w:val="0"/>
          <w:marTop w:val="0"/>
          <w:marBottom w:val="0"/>
          <w:divBdr>
            <w:top w:val="none" w:sz="0" w:space="0" w:color="auto"/>
            <w:left w:val="none" w:sz="0" w:space="0" w:color="auto"/>
            <w:bottom w:val="none" w:sz="0" w:space="0" w:color="auto"/>
            <w:right w:val="none" w:sz="0" w:space="0" w:color="auto"/>
          </w:divBdr>
          <w:divsChild>
            <w:div w:id="628899467">
              <w:marLeft w:val="0"/>
              <w:marRight w:val="0"/>
              <w:marTop w:val="100"/>
              <w:marBottom w:val="100"/>
              <w:divBdr>
                <w:top w:val="none" w:sz="0" w:space="0" w:color="auto"/>
                <w:left w:val="none" w:sz="0" w:space="0" w:color="auto"/>
                <w:bottom w:val="none" w:sz="0" w:space="0" w:color="auto"/>
                <w:right w:val="none" w:sz="0" w:space="0" w:color="auto"/>
              </w:divBdr>
              <w:divsChild>
                <w:div w:id="17094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4903">
          <w:marLeft w:val="0"/>
          <w:marRight w:val="0"/>
          <w:marTop w:val="0"/>
          <w:marBottom w:val="0"/>
          <w:divBdr>
            <w:top w:val="none" w:sz="0" w:space="0" w:color="auto"/>
            <w:left w:val="none" w:sz="0" w:space="0" w:color="auto"/>
            <w:bottom w:val="none" w:sz="0" w:space="0" w:color="auto"/>
            <w:right w:val="none" w:sz="0" w:space="0" w:color="auto"/>
          </w:divBdr>
          <w:divsChild>
            <w:div w:id="690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8044">
      <w:bodyDiv w:val="1"/>
      <w:marLeft w:val="0"/>
      <w:marRight w:val="0"/>
      <w:marTop w:val="0"/>
      <w:marBottom w:val="0"/>
      <w:divBdr>
        <w:top w:val="none" w:sz="0" w:space="0" w:color="auto"/>
        <w:left w:val="none" w:sz="0" w:space="0" w:color="auto"/>
        <w:bottom w:val="none" w:sz="0" w:space="0" w:color="auto"/>
        <w:right w:val="none" w:sz="0" w:space="0" w:color="auto"/>
      </w:divBdr>
    </w:div>
    <w:div w:id="1314531641">
      <w:bodyDiv w:val="1"/>
      <w:marLeft w:val="0"/>
      <w:marRight w:val="0"/>
      <w:marTop w:val="0"/>
      <w:marBottom w:val="0"/>
      <w:divBdr>
        <w:top w:val="none" w:sz="0" w:space="0" w:color="auto"/>
        <w:left w:val="none" w:sz="0" w:space="0" w:color="auto"/>
        <w:bottom w:val="none" w:sz="0" w:space="0" w:color="auto"/>
        <w:right w:val="none" w:sz="0" w:space="0" w:color="auto"/>
      </w:divBdr>
    </w:div>
    <w:div w:id="1365860309">
      <w:bodyDiv w:val="1"/>
      <w:marLeft w:val="0"/>
      <w:marRight w:val="0"/>
      <w:marTop w:val="0"/>
      <w:marBottom w:val="0"/>
      <w:divBdr>
        <w:top w:val="none" w:sz="0" w:space="0" w:color="auto"/>
        <w:left w:val="none" w:sz="0" w:space="0" w:color="auto"/>
        <w:bottom w:val="none" w:sz="0" w:space="0" w:color="auto"/>
        <w:right w:val="none" w:sz="0" w:space="0" w:color="auto"/>
      </w:divBdr>
    </w:div>
    <w:div w:id="1395394342">
      <w:bodyDiv w:val="1"/>
      <w:marLeft w:val="0"/>
      <w:marRight w:val="0"/>
      <w:marTop w:val="0"/>
      <w:marBottom w:val="0"/>
      <w:divBdr>
        <w:top w:val="none" w:sz="0" w:space="0" w:color="auto"/>
        <w:left w:val="none" w:sz="0" w:space="0" w:color="auto"/>
        <w:bottom w:val="none" w:sz="0" w:space="0" w:color="auto"/>
        <w:right w:val="none" w:sz="0" w:space="0" w:color="auto"/>
      </w:divBdr>
    </w:div>
    <w:div w:id="1563366515">
      <w:bodyDiv w:val="1"/>
      <w:marLeft w:val="0"/>
      <w:marRight w:val="0"/>
      <w:marTop w:val="0"/>
      <w:marBottom w:val="0"/>
      <w:divBdr>
        <w:top w:val="none" w:sz="0" w:space="0" w:color="auto"/>
        <w:left w:val="none" w:sz="0" w:space="0" w:color="auto"/>
        <w:bottom w:val="none" w:sz="0" w:space="0" w:color="auto"/>
        <w:right w:val="none" w:sz="0" w:space="0" w:color="auto"/>
      </w:divBdr>
    </w:div>
    <w:div w:id="16715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ingweekly.com/topic/power" TargetMode="External"/><Relationship Id="rId13" Type="http://schemas.openxmlformats.org/officeDocument/2006/relationships/hyperlink" Target="https://www.miningweekly.com/topic/systems" TargetMode="External"/><Relationship Id="rId18" Type="http://schemas.openxmlformats.org/officeDocument/2006/relationships/hyperlink" Target="https://www.miningweekly.com/topic/power"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miningweekly.com/topic/operations" TargetMode="External"/><Relationship Id="rId7" Type="http://schemas.openxmlformats.org/officeDocument/2006/relationships/hyperlink" Target="https://www.miningweekly.com/topic/systems" TargetMode="External"/><Relationship Id="rId12" Type="http://schemas.openxmlformats.org/officeDocument/2006/relationships/hyperlink" Target="https://www.miningweekly.com/topic/electrical" TargetMode="External"/><Relationship Id="rId17" Type="http://schemas.openxmlformats.org/officeDocument/2006/relationships/hyperlink" Target="https://www.miningweekly.com/topic/syste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iningweekly.com/topic/power" TargetMode="External"/><Relationship Id="rId20" Type="http://schemas.openxmlformats.org/officeDocument/2006/relationships/hyperlink" Target="https://www.miningweekly.com/topic/mining" TargetMode="External"/><Relationship Id="rId1" Type="http://schemas.openxmlformats.org/officeDocument/2006/relationships/styles" Target="styles.xml"/><Relationship Id="rId6" Type="http://schemas.openxmlformats.org/officeDocument/2006/relationships/hyperlink" Target="https://www.miningweekly.com/topic/power" TargetMode="External"/><Relationship Id="rId11" Type="http://schemas.openxmlformats.org/officeDocument/2006/relationships/hyperlink" Target="https://www.miningweekly.com/topic/vsds-company" TargetMode="External"/><Relationship Id="rId24" Type="http://schemas.openxmlformats.org/officeDocument/2006/relationships/hyperlink" Target="https://www.miningweekly.com/topic/vsds-company" TargetMode="External"/><Relationship Id="rId5" Type="http://schemas.openxmlformats.org/officeDocument/2006/relationships/hyperlink" Target="https://www.miningweekly.com/topic/resources" TargetMode="External"/><Relationship Id="rId15" Type="http://schemas.openxmlformats.org/officeDocument/2006/relationships/hyperlink" Target="https://www.miningweekly.com/topic/systems" TargetMode="External"/><Relationship Id="rId23" Type="http://schemas.openxmlformats.org/officeDocument/2006/relationships/hyperlink" Target="https://www.miningweekly.com/topic/equipment" TargetMode="External"/><Relationship Id="rId10" Type="http://schemas.openxmlformats.org/officeDocument/2006/relationships/hyperlink" Target="https://www.miningweekly.com/topic/drives" TargetMode="External"/><Relationship Id="rId19" Type="http://schemas.openxmlformats.org/officeDocument/2006/relationships/hyperlink" Target="https://www.miningweekly.com/topic/power" TargetMode="External"/><Relationship Id="rId4" Type="http://schemas.openxmlformats.org/officeDocument/2006/relationships/hyperlink" Target="https://www.miningweekly.com/author.php?u_id=1184" TargetMode="External"/><Relationship Id="rId9" Type="http://schemas.openxmlformats.org/officeDocument/2006/relationships/hyperlink" Target="https://www.miningweekly.com/topic/infrastructure" TargetMode="External"/><Relationship Id="rId14" Type="http://schemas.openxmlformats.org/officeDocument/2006/relationships/hyperlink" Target="https://www.miningweekly.com/topic/operations" TargetMode="External"/><Relationship Id="rId22" Type="http://schemas.openxmlformats.org/officeDocument/2006/relationships/hyperlink" Target="https://www.miningweekly.com/topic/rep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Mary Ann Cooper</cp:lastModifiedBy>
  <cp:revision>2</cp:revision>
  <dcterms:created xsi:type="dcterms:W3CDTF">2023-04-01T22:39:00Z</dcterms:created>
  <dcterms:modified xsi:type="dcterms:W3CDTF">2023-04-01T22:39:00Z</dcterms:modified>
</cp:coreProperties>
</file>