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DA" w:rsidRPr="002478DA" w:rsidRDefault="002478DA" w:rsidP="002478DA">
      <w:pPr>
        <w:shd w:val="clear" w:color="auto" w:fill="FFFFFF"/>
        <w:spacing w:before="100" w:beforeAutospacing="1" w:after="150" w:line="336" w:lineRule="atLeast"/>
        <w:outlineLvl w:val="0"/>
        <w:rPr>
          <w:rFonts w:eastAsia="Times New Roman" w:cstheme="minorHAnsi"/>
          <w:b/>
          <w:bCs/>
          <w:color w:val="000000"/>
          <w:kern w:val="36"/>
        </w:rPr>
      </w:pPr>
      <w:r w:rsidRPr="002478DA">
        <w:rPr>
          <w:rFonts w:eastAsia="Times New Roman" w:cstheme="minorHAnsi"/>
          <w:b/>
          <w:bCs/>
          <w:color w:val="000000"/>
          <w:kern w:val="36"/>
        </w:rPr>
        <w:t>Hundreds in Tshwane left in the dark after substation struck by lightning [South Africa]</w:t>
      </w:r>
    </w:p>
    <w:p w:rsidR="002478DA" w:rsidRPr="002478DA" w:rsidRDefault="002478DA" w:rsidP="002478DA">
      <w:pPr>
        <w:shd w:val="clear" w:color="auto" w:fill="FFFFFF"/>
        <w:spacing w:after="0" w:line="336" w:lineRule="atLeast"/>
        <w:rPr>
          <w:rFonts w:eastAsia="Times New Roman" w:cstheme="minorHAnsi"/>
          <w:color w:val="000000"/>
        </w:rPr>
      </w:pPr>
      <w:r w:rsidRPr="002478DA">
        <w:rPr>
          <w:rFonts w:eastAsia="Times New Roman" w:cstheme="minorHAnsi"/>
          <w:color w:val="000000"/>
        </w:rPr>
        <w:t>2019-02-23 13:32</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Canny Maphanga</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hyperlink r:id="rId6" w:history="1">
        <w:r w:rsidRPr="002478DA">
          <w:rPr>
            <w:rStyle w:val="Hyperlink"/>
            <w:rFonts w:eastAsia="Times New Roman" w:cstheme="minorHAnsi"/>
          </w:rPr>
          <w:t>https://www.news24.com/SouthAfrica/News/hundreds-in-tshwane-left-in-the-dark-after-substation-struck-by-lightning-20190223</w:t>
        </w:r>
      </w:hyperlink>
      <w:r w:rsidRPr="002478DA">
        <w:rPr>
          <w:rFonts w:eastAsia="Times New Roman" w:cstheme="minorHAnsi"/>
          <w:color w:val="000000"/>
        </w:rPr>
        <w:t xml:space="preserve"> </w:t>
      </w:r>
      <w:bookmarkStart w:id="0" w:name="_GoBack"/>
      <w:bookmarkEnd w:id="0"/>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Hundreds of Tshwane residents were left in the dark on Friday night after the Brakfontein substation went up in flames following a lightning strike.</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"It was during the heavy downpour and thunderstorm which was accompanied by a tremendous flash of lightning that two transformers at the substation caught fire, impacting in the distribution of electricity to households and businesses supplied by the Brakfontein substation," City of Tshwane Director of Media Relations, Lindela Mashigo said in a statement on Saturday.</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Fire and emergency services responded to the incident immediately and remained on the scene until Saturday morning.</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The City of Tshwane says that its focus currently is to ensure provision and restoration of power supply to the affected residents and businesses.</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"It is only after the affected customers have electricity and infrastructure repairs done that we will be able to establish and disclose the cost of damages," Mashigo said.</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The areas that are affected include Thatchfield, The Reeds, Rooihuiskraal, Heuweloord, Amberfield, Wierdapark.</w:t>
      </w:r>
    </w:p>
    <w:p w:rsidR="002478DA" w:rsidRPr="002478DA" w:rsidRDefault="002478DA" w:rsidP="002478DA">
      <w:pPr>
        <w:shd w:val="clear" w:color="auto" w:fill="FFFFFF"/>
        <w:spacing w:before="100" w:beforeAutospacing="1" w:after="100" w:afterAutospacing="1" w:line="312" w:lineRule="atLeast"/>
        <w:rPr>
          <w:rFonts w:eastAsia="Times New Roman" w:cstheme="minorHAnsi"/>
          <w:color w:val="000000"/>
        </w:rPr>
      </w:pPr>
      <w:r w:rsidRPr="002478DA">
        <w:rPr>
          <w:rFonts w:eastAsia="Times New Roman" w:cstheme="minorHAnsi"/>
          <w:color w:val="000000"/>
        </w:rPr>
        <w:t>"The City apologises for the inconvenience that arises as a result of this outage," Mashigo concluded.</w:t>
      </w:r>
    </w:p>
    <w:p w:rsidR="00ED073D" w:rsidRPr="002478DA" w:rsidRDefault="00ED073D">
      <w:pPr>
        <w:rPr>
          <w:rFonts w:cstheme="minorHAnsi"/>
        </w:rPr>
      </w:pPr>
    </w:p>
    <w:sectPr w:rsidR="00ED073D" w:rsidRPr="002478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B5C" w:rsidRDefault="00AF1B5C" w:rsidP="002478DA">
      <w:pPr>
        <w:spacing w:after="0" w:line="240" w:lineRule="auto"/>
      </w:pPr>
      <w:r>
        <w:separator/>
      </w:r>
    </w:p>
  </w:endnote>
  <w:endnote w:type="continuationSeparator" w:id="0">
    <w:p w:rsidR="00AF1B5C" w:rsidRDefault="00AF1B5C" w:rsidP="0024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B5C" w:rsidRDefault="00AF1B5C" w:rsidP="002478DA">
      <w:pPr>
        <w:spacing w:after="0" w:line="240" w:lineRule="auto"/>
      </w:pPr>
      <w:r>
        <w:separator/>
      </w:r>
    </w:p>
  </w:footnote>
  <w:footnote w:type="continuationSeparator" w:id="0">
    <w:p w:rsidR="00AF1B5C" w:rsidRDefault="00AF1B5C" w:rsidP="002478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6FF"/>
    <w:rsid w:val="002478DA"/>
    <w:rsid w:val="00A036FF"/>
    <w:rsid w:val="00AF1B5C"/>
    <w:rsid w:val="00ED0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1E30D"/>
  <w15:chartTrackingRefBased/>
  <w15:docId w15:val="{4EBE0854-700D-4639-8357-21E98AC9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478DA"/>
    <w:pPr>
      <w:spacing w:before="100" w:beforeAutospacing="1" w:after="150" w:line="240" w:lineRule="auto"/>
      <w:outlineLvl w:val="0"/>
    </w:pPr>
    <w:rPr>
      <w:rFonts w:ascii="Times New Roman" w:eastAsia="Times New Roman" w:hAnsi="Times New Roman" w:cs="Times New Roman"/>
      <w:b/>
      <w:bCs/>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8DA"/>
    <w:rPr>
      <w:rFonts w:ascii="Times New Roman" w:eastAsia="Times New Roman" w:hAnsi="Times New Roman" w:cs="Times New Roman"/>
      <w:b/>
      <w:bCs/>
      <w:kern w:val="36"/>
      <w:sz w:val="33"/>
      <w:szCs w:val="33"/>
    </w:rPr>
  </w:style>
  <w:style w:type="paragraph" w:customStyle="1" w:styleId="left">
    <w:name w:val="left"/>
    <w:basedOn w:val="Normal"/>
    <w:rsid w:val="002478DA"/>
    <w:pPr>
      <w:spacing w:before="100" w:beforeAutospacing="1" w:after="100" w:afterAutospacing="1" w:line="312" w:lineRule="atLeast"/>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478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478DA"/>
    <w:rPr>
      <w:rFonts w:ascii="Arial" w:eastAsia="Times New Roman" w:hAnsi="Arial" w:cs="Arial"/>
      <w:vanish/>
      <w:sz w:val="16"/>
      <w:szCs w:val="16"/>
    </w:rPr>
  </w:style>
  <w:style w:type="character" w:customStyle="1" w:styleId="block5">
    <w:name w:val="block5"/>
    <w:basedOn w:val="DefaultParagraphFont"/>
    <w:rsid w:val="002478DA"/>
    <w:rPr>
      <w:vanish w:val="0"/>
      <w:webHidden w:val="0"/>
      <w:specVanish w:val="0"/>
    </w:rPr>
  </w:style>
  <w:style w:type="paragraph" w:styleId="NormalWeb">
    <w:name w:val="Normal (Web)"/>
    <w:basedOn w:val="Normal"/>
    <w:uiPriority w:val="99"/>
    <w:semiHidden/>
    <w:unhideWhenUsed/>
    <w:rsid w:val="002478DA"/>
    <w:pPr>
      <w:spacing w:before="100" w:beforeAutospacing="1" w:after="100" w:afterAutospacing="1" w:line="312" w:lineRule="atLeast"/>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478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12256">
      <w:bodyDiv w:val="1"/>
      <w:marLeft w:val="0"/>
      <w:marRight w:val="0"/>
      <w:marTop w:val="0"/>
      <w:marBottom w:val="0"/>
      <w:divBdr>
        <w:top w:val="none" w:sz="0" w:space="0" w:color="auto"/>
        <w:left w:val="none" w:sz="0" w:space="0" w:color="auto"/>
        <w:bottom w:val="none" w:sz="0" w:space="0" w:color="auto"/>
        <w:right w:val="none" w:sz="0" w:space="0" w:color="auto"/>
      </w:divBdr>
      <w:divsChild>
        <w:div w:id="800879187">
          <w:marLeft w:val="0"/>
          <w:marRight w:val="0"/>
          <w:marTop w:val="0"/>
          <w:marBottom w:val="0"/>
          <w:divBdr>
            <w:top w:val="none" w:sz="0" w:space="0" w:color="auto"/>
            <w:left w:val="none" w:sz="0" w:space="0" w:color="auto"/>
            <w:bottom w:val="none" w:sz="0" w:space="0" w:color="auto"/>
            <w:right w:val="none" w:sz="0" w:space="0" w:color="auto"/>
          </w:divBdr>
          <w:divsChild>
            <w:div w:id="572155205">
              <w:marLeft w:val="0"/>
              <w:marRight w:val="0"/>
              <w:marTop w:val="0"/>
              <w:marBottom w:val="0"/>
              <w:divBdr>
                <w:top w:val="none" w:sz="0" w:space="0" w:color="auto"/>
                <w:left w:val="none" w:sz="0" w:space="0" w:color="auto"/>
                <w:bottom w:val="none" w:sz="0" w:space="0" w:color="auto"/>
                <w:right w:val="none" w:sz="0" w:space="0" w:color="auto"/>
              </w:divBdr>
              <w:divsChild>
                <w:div w:id="1006058998">
                  <w:marLeft w:val="150"/>
                  <w:marRight w:val="150"/>
                  <w:marTop w:val="0"/>
                  <w:marBottom w:val="0"/>
                  <w:divBdr>
                    <w:top w:val="none" w:sz="0" w:space="0" w:color="auto"/>
                    <w:left w:val="none" w:sz="0" w:space="0" w:color="auto"/>
                    <w:bottom w:val="none" w:sz="0" w:space="0" w:color="auto"/>
                    <w:right w:val="none" w:sz="0" w:space="0" w:color="auto"/>
                  </w:divBdr>
                  <w:divsChild>
                    <w:div w:id="1143811687">
                      <w:marLeft w:val="0"/>
                      <w:marRight w:val="0"/>
                      <w:marTop w:val="0"/>
                      <w:marBottom w:val="0"/>
                      <w:divBdr>
                        <w:top w:val="none" w:sz="0" w:space="0" w:color="auto"/>
                        <w:left w:val="none" w:sz="0" w:space="0" w:color="auto"/>
                        <w:bottom w:val="none" w:sz="0" w:space="0" w:color="auto"/>
                        <w:right w:val="none" w:sz="0" w:space="0" w:color="auto"/>
                      </w:divBdr>
                      <w:divsChild>
                        <w:div w:id="1786466211">
                          <w:marLeft w:val="0"/>
                          <w:marRight w:val="0"/>
                          <w:marTop w:val="0"/>
                          <w:marBottom w:val="0"/>
                          <w:divBdr>
                            <w:top w:val="none" w:sz="0" w:space="0" w:color="auto"/>
                            <w:left w:val="none" w:sz="0" w:space="0" w:color="auto"/>
                            <w:bottom w:val="none" w:sz="0" w:space="0" w:color="auto"/>
                            <w:right w:val="none" w:sz="0" w:space="0" w:color="auto"/>
                          </w:divBdr>
                          <w:divsChild>
                            <w:div w:id="1949386553">
                              <w:marLeft w:val="0"/>
                              <w:marRight w:val="0"/>
                              <w:marTop w:val="0"/>
                              <w:marBottom w:val="210"/>
                              <w:divBdr>
                                <w:top w:val="none" w:sz="0" w:space="0" w:color="auto"/>
                                <w:left w:val="none" w:sz="0" w:space="0" w:color="auto"/>
                                <w:bottom w:val="none" w:sz="0" w:space="0" w:color="auto"/>
                                <w:right w:val="none" w:sz="0" w:space="0" w:color="auto"/>
                              </w:divBdr>
                              <w:divsChild>
                                <w:div w:id="2060594229">
                                  <w:marLeft w:val="0"/>
                                  <w:marRight w:val="0"/>
                                  <w:marTop w:val="0"/>
                                  <w:marBottom w:val="0"/>
                                  <w:divBdr>
                                    <w:top w:val="none" w:sz="0" w:space="0" w:color="auto"/>
                                    <w:left w:val="none" w:sz="0" w:space="0" w:color="auto"/>
                                    <w:bottom w:val="none" w:sz="0" w:space="0" w:color="auto"/>
                                    <w:right w:val="none" w:sz="0" w:space="0" w:color="auto"/>
                                  </w:divBdr>
                                  <w:divsChild>
                                    <w:div w:id="1352996271">
                                      <w:marLeft w:val="0"/>
                                      <w:marRight w:val="0"/>
                                      <w:marTop w:val="0"/>
                                      <w:marBottom w:val="0"/>
                                      <w:divBdr>
                                        <w:top w:val="none" w:sz="0" w:space="0" w:color="auto"/>
                                        <w:left w:val="none" w:sz="0" w:space="0" w:color="auto"/>
                                        <w:bottom w:val="none" w:sz="0" w:space="0" w:color="auto"/>
                                        <w:right w:val="none" w:sz="0" w:space="0" w:color="auto"/>
                                      </w:divBdr>
                                      <w:divsChild>
                                        <w:div w:id="1249852202">
                                          <w:marLeft w:val="0"/>
                                          <w:marRight w:val="0"/>
                                          <w:marTop w:val="0"/>
                                          <w:marBottom w:val="0"/>
                                          <w:divBdr>
                                            <w:top w:val="none" w:sz="0" w:space="0" w:color="auto"/>
                                            <w:left w:val="none" w:sz="0" w:space="0" w:color="auto"/>
                                            <w:bottom w:val="none" w:sz="0" w:space="0" w:color="auto"/>
                                            <w:right w:val="none" w:sz="0" w:space="0" w:color="auto"/>
                                          </w:divBdr>
                                          <w:divsChild>
                                            <w:div w:id="204568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8354346">
      <w:bodyDiv w:val="1"/>
      <w:marLeft w:val="0"/>
      <w:marRight w:val="0"/>
      <w:marTop w:val="0"/>
      <w:marBottom w:val="0"/>
      <w:divBdr>
        <w:top w:val="none" w:sz="0" w:space="0" w:color="auto"/>
        <w:left w:val="none" w:sz="0" w:space="0" w:color="auto"/>
        <w:bottom w:val="none" w:sz="0" w:space="0" w:color="auto"/>
        <w:right w:val="none" w:sz="0" w:space="0" w:color="auto"/>
      </w:divBdr>
      <w:divsChild>
        <w:div w:id="1387879057">
          <w:marLeft w:val="0"/>
          <w:marRight w:val="0"/>
          <w:marTop w:val="0"/>
          <w:marBottom w:val="0"/>
          <w:divBdr>
            <w:top w:val="none" w:sz="0" w:space="0" w:color="auto"/>
            <w:left w:val="none" w:sz="0" w:space="0" w:color="auto"/>
            <w:bottom w:val="none" w:sz="0" w:space="0" w:color="auto"/>
            <w:right w:val="none" w:sz="0" w:space="0" w:color="auto"/>
          </w:divBdr>
          <w:divsChild>
            <w:div w:id="347566667">
              <w:marLeft w:val="0"/>
              <w:marRight w:val="0"/>
              <w:marTop w:val="0"/>
              <w:marBottom w:val="0"/>
              <w:divBdr>
                <w:top w:val="none" w:sz="0" w:space="0" w:color="auto"/>
                <w:left w:val="none" w:sz="0" w:space="0" w:color="auto"/>
                <w:bottom w:val="none" w:sz="0" w:space="0" w:color="auto"/>
                <w:right w:val="none" w:sz="0" w:space="0" w:color="auto"/>
              </w:divBdr>
              <w:divsChild>
                <w:div w:id="1298992740">
                  <w:marLeft w:val="150"/>
                  <w:marRight w:val="150"/>
                  <w:marTop w:val="0"/>
                  <w:marBottom w:val="0"/>
                  <w:divBdr>
                    <w:top w:val="none" w:sz="0" w:space="0" w:color="auto"/>
                    <w:left w:val="none" w:sz="0" w:space="0" w:color="auto"/>
                    <w:bottom w:val="none" w:sz="0" w:space="0" w:color="auto"/>
                    <w:right w:val="none" w:sz="0" w:space="0" w:color="auto"/>
                  </w:divBdr>
                  <w:divsChild>
                    <w:div w:id="710032890">
                      <w:marLeft w:val="0"/>
                      <w:marRight w:val="0"/>
                      <w:marTop w:val="0"/>
                      <w:marBottom w:val="0"/>
                      <w:divBdr>
                        <w:top w:val="none" w:sz="0" w:space="0" w:color="auto"/>
                        <w:left w:val="none" w:sz="0" w:space="0" w:color="auto"/>
                        <w:bottom w:val="none" w:sz="0" w:space="0" w:color="auto"/>
                        <w:right w:val="none" w:sz="0" w:space="0" w:color="auto"/>
                      </w:divBdr>
                      <w:divsChild>
                        <w:div w:id="1480532899">
                          <w:marLeft w:val="0"/>
                          <w:marRight w:val="0"/>
                          <w:marTop w:val="0"/>
                          <w:marBottom w:val="0"/>
                          <w:divBdr>
                            <w:top w:val="none" w:sz="0" w:space="0" w:color="auto"/>
                            <w:left w:val="none" w:sz="0" w:space="0" w:color="auto"/>
                            <w:bottom w:val="none" w:sz="0" w:space="0" w:color="auto"/>
                            <w:right w:val="none" w:sz="0" w:space="0" w:color="auto"/>
                          </w:divBdr>
                          <w:divsChild>
                            <w:div w:id="944652098">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24.com/SouthAfrica/News/hundreds-in-tshwane-left-in-the-dark-after-substation-struck-by-lightning-20190223"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1323</Characters>
  <Application>Microsoft Office Word</Application>
  <DocSecurity>0</DocSecurity>
  <Lines>11</Lines>
  <Paragraphs>3</Paragraphs>
  <ScaleCrop>false</ScaleCrop>
  <Company>Vaisala Oyj</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Holle Ron EXT</cp:lastModifiedBy>
  <cp:revision>2</cp:revision>
  <dcterms:created xsi:type="dcterms:W3CDTF">2019-02-25T18:59:00Z</dcterms:created>
  <dcterms:modified xsi:type="dcterms:W3CDTF">2019-02-25T19:01:00Z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ron.holle@vaisala.com</vt:lpwstr>
  </property>
  <property fmtid="{D5CDD505-2E9C-101B-9397-08002B2CF9AE}" pid="5" name="MSIP_Label_bd0b42cd-dfeb-4e2e-9713-e8274ec9275c_SetDate">
    <vt:lpwstr>2019-02-25T18:59:55.9076478Z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Extended_MSFT_Method">
    <vt:lpwstr>Manual</vt:lpwstr>
  </property>
  <property fmtid="{D5CDD505-2E9C-101B-9397-08002B2CF9AE}" pid="9" name="Sensitivity">
    <vt:lpwstr>Public</vt:lpwstr>
  </property>
  <property fmtid="{D5CDD505-2E9C-101B-9397-08002B2CF9AE}" pid="10" name="_AdHocReviewCycleID">
    <vt:i4>-1760554954</vt:i4>
  </property>
  <property fmtid="{D5CDD505-2E9C-101B-9397-08002B2CF9AE}" pid="11" name="_NewReviewCycle">
    <vt:lpwstr/>
  </property>
  <property fmtid="{D5CDD505-2E9C-101B-9397-08002B2CF9AE}" pid="12" name="_EmailSubject">
    <vt:lpwstr>Hundreds in Tshwane left in the dark after substation struck by lightning, South Africa</vt:lpwstr>
  </property>
  <property fmtid="{D5CDD505-2E9C-101B-9397-08002B2CF9AE}" pid="13" name="_AuthorEmail">
    <vt:lpwstr>ron.holle@vaisala.com</vt:lpwstr>
  </property>
  <property fmtid="{D5CDD505-2E9C-101B-9397-08002B2CF9AE}" pid="14" name="_AuthorEmailDisplayName">
    <vt:lpwstr>Holle Ron EXT</vt:lpwstr>
  </property>
</Properties>
</file>