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F4F2" w14:textId="532D9FFC" w:rsidR="00BB7EBB" w:rsidRPr="00E6139D" w:rsidRDefault="00BB7EBB" w:rsidP="00E6139D">
      <w:pPr>
        <w:spacing w:after="120"/>
        <w:rPr>
          <w:rFonts w:ascii="Calibri" w:hAnsi="Calibri" w:cs="Calibri"/>
          <w:b/>
          <w:bCs/>
          <w:sz w:val="22"/>
          <w:szCs w:val="22"/>
        </w:rPr>
      </w:pPr>
      <w:r w:rsidRPr="00E6139D">
        <w:rPr>
          <w:rFonts w:ascii="Calibri" w:hAnsi="Calibri" w:cs="Calibri"/>
          <w:b/>
          <w:bCs/>
          <w:sz w:val="22"/>
          <w:szCs w:val="22"/>
        </w:rPr>
        <w:t>One Killed, Several Injured In House in Ruganda</w:t>
      </w:r>
      <w:r w:rsidR="00E6139D" w:rsidRPr="00E6139D">
        <w:rPr>
          <w:rFonts w:ascii="Calibri" w:hAnsi="Calibri" w:cs="Calibri"/>
          <w:b/>
          <w:bCs/>
          <w:sz w:val="22"/>
          <w:szCs w:val="22"/>
        </w:rPr>
        <w:t xml:space="preserve"> Cell of Rusizi District </w:t>
      </w:r>
      <w:r w:rsidR="00E6139D">
        <w:rPr>
          <w:rFonts w:ascii="Calibri" w:hAnsi="Calibri" w:cs="Calibri"/>
          <w:b/>
          <w:bCs/>
          <w:sz w:val="22"/>
          <w:szCs w:val="22"/>
        </w:rPr>
        <w:t>[</w:t>
      </w:r>
      <w:r w:rsidRPr="00E6139D">
        <w:rPr>
          <w:rFonts w:ascii="Calibri" w:hAnsi="Calibri" w:cs="Calibri"/>
          <w:b/>
          <w:bCs/>
          <w:sz w:val="22"/>
          <w:szCs w:val="22"/>
        </w:rPr>
        <w:t>Rwanda</w:t>
      </w:r>
      <w:r w:rsidR="00E6139D">
        <w:rPr>
          <w:rFonts w:ascii="Calibri" w:hAnsi="Calibri" w:cs="Calibri"/>
          <w:b/>
          <w:bCs/>
          <w:sz w:val="22"/>
          <w:szCs w:val="22"/>
        </w:rPr>
        <w:t>]</w:t>
      </w:r>
    </w:p>
    <w:p w14:paraId="73EA9C49" w14:textId="51CD3276" w:rsidR="00BB7EBB" w:rsidRPr="00E6139D" w:rsidRDefault="00BB7EBB" w:rsidP="00E6139D">
      <w:pPr>
        <w:spacing w:after="120"/>
        <w:rPr>
          <w:rFonts w:ascii="Calibri" w:hAnsi="Calibri" w:cs="Calibri"/>
          <w:sz w:val="22"/>
          <w:szCs w:val="22"/>
        </w:rPr>
      </w:pPr>
      <w:r w:rsidRPr="00E6139D">
        <w:rPr>
          <w:rFonts w:ascii="Calibri" w:hAnsi="Calibri" w:cs="Calibri"/>
          <w:sz w:val="22"/>
          <w:szCs w:val="22"/>
        </w:rPr>
        <w:t>05 March 2024</w:t>
      </w:r>
    </w:p>
    <w:p w14:paraId="4D3B4197" w14:textId="3E791FE4" w:rsidR="00E6139D" w:rsidRPr="00E6139D" w:rsidRDefault="00000000" w:rsidP="00E6139D">
      <w:pPr>
        <w:spacing w:after="120"/>
        <w:rPr>
          <w:rFonts w:ascii="Calibri" w:hAnsi="Calibri" w:cs="Calibri"/>
          <w:sz w:val="22"/>
          <w:szCs w:val="22"/>
        </w:rPr>
      </w:pPr>
      <w:hyperlink r:id="rId4" w:history="1">
        <w:r w:rsidR="00E6139D" w:rsidRPr="00E6139D">
          <w:rPr>
            <w:rStyle w:val="Hyperlink"/>
            <w:rFonts w:ascii="Calibri" w:hAnsi="Calibri" w:cs="Calibri"/>
            <w:sz w:val="22"/>
            <w:szCs w:val="22"/>
          </w:rPr>
          <w:t>https://mobile.igihe.com/amakuru/u-rwanda/article/rusizi-umukobwa-w-imyaka-16-yakubiswe-n-inkuba-ahita-apfa</w:t>
        </w:r>
      </w:hyperlink>
    </w:p>
    <w:p w14:paraId="5FFBD048" w14:textId="17FC8306" w:rsidR="00BB7EBB" w:rsidRPr="00E6139D" w:rsidRDefault="00BB7EBB" w:rsidP="00E6139D">
      <w:pPr>
        <w:spacing w:after="120"/>
        <w:rPr>
          <w:rFonts w:ascii="Calibri" w:hAnsi="Calibri" w:cs="Calibri"/>
          <w:sz w:val="22"/>
          <w:szCs w:val="22"/>
        </w:rPr>
      </w:pPr>
      <w:r w:rsidRPr="00E6139D">
        <w:rPr>
          <w:rFonts w:ascii="Calibri" w:hAnsi="Calibri" w:cs="Calibri"/>
          <w:sz w:val="22"/>
          <w:szCs w:val="22"/>
        </w:rPr>
        <w:t>This Tuesday, 5th March 2024, during evening hours, lightning struck a residential house, within the village of Ruganda Cell, Rusizi District, within the Western Province of Rwanda, killing a school girl, Joselyne Mukamahirwe, aged 16. Her parents, along her other siblings who were also present in the house at the time, survived. Mr Vicent Nahayo, the Executive Secretary of Ruganda Cell confirmed this report.</w:t>
      </w:r>
    </w:p>
    <w:p w14:paraId="10DBA6D5" w14:textId="77777777" w:rsidR="00C1645F" w:rsidRPr="00E6139D" w:rsidRDefault="00C1645F" w:rsidP="00E6139D">
      <w:pPr>
        <w:spacing w:after="120"/>
        <w:rPr>
          <w:rFonts w:ascii="Calibri" w:hAnsi="Calibri" w:cs="Calibri"/>
          <w:sz w:val="22"/>
          <w:szCs w:val="22"/>
        </w:rPr>
      </w:pPr>
    </w:p>
    <w:p w14:paraId="032BE331" w14:textId="58F6514F" w:rsidR="00E6139D" w:rsidRPr="00E6139D" w:rsidRDefault="00E6139D" w:rsidP="00E6139D">
      <w:pPr>
        <w:spacing w:after="120"/>
        <w:rPr>
          <w:rFonts w:ascii="Calibri" w:hAnsi="Calibri" w:cs="Calibri"/>
          <w:sz w:val="22"/>
          <w:szCs w:val="22"/>
        </w:rPr>
      </w:pPr>
      <w:r w:rsidRPr="00E6139D">
        <w:rPr>
          <w:rFonts w:ascii="Calibri" w:hAnsi="Calibri" w:cs="Calibri"/>
          <w:sz w:val="22"/>
          <w:szCs w:val="22"/>
        </w:rPr>
        <w:t>--</w:t>
      </w:r>
      <w:r w:rsidR="00AE6DE1">
        <w:rPr>
          <w:rFonts w:ascii="Calibri" w:hAnsi="Calibri" w:cs="Calibri"/>
          <w:sz w:val="22"/>
          <w:szCs w:val="22"/>
        </w:rPr>
        <w:t>---</w:t>
      </w:r>
    </w:p>
    <w:p w14:paraId="571EA093" w14:textId="77777777" w:rsidR="00E6139D" w:rsidRPr="00E6139D" w:rsidRDefault="00E6139D" w:rsidP="00E6139D">
      <w:pPr>
        <w:spacing w:after="120"/>
        <w:rPr>
          <w:rFonts w:ascii="Calibri" w:hAnsi="Calibri" w:cs="Calibri"/>
          <w:sz w:val="22"/>
          <w:szCs w:val="22"/>
        </w:rPr>
      </w:pPr>
    </w:p>
    <w:p w14:paraId="15BCE83E" w14:textId="77777777" w:rsidR="00E6139D" w:rsidRPr="00E6139D" w:rsidRDefault="00E6139D" w:rsidP="00E6139D">
      <w:pPr>
        <w:spacing w:after="120"/>
        <w:outlineLvl w:val="0"/>
        <w:rPr>
          <w:rFonts w:ascii="Calibri" w:eastAsia="Times New Roman" w:hAnsi="Calibri" w:cs="Calibri"/>
          <w:b/>
          <w:bCs/>
          <w:color w:val="000000"/>
          <w:kern w:val="36"/>
          <w:sz w:val="22"/>
          <w:szCs w:val="22"/>
        </w:rPr>
      </w:pPr>
      <w:r w:rsidRPr="00E6139D">
        <w:rPr>
          <w:rFonts w:ascii="Calibri" w:eastAsia="Times New Roman" w:hAnsi="Calibri" w:cs="Calibri"/>
          <w:b/>
          <w:bCs/>
          <w:color w:val="000000"/>
          <w:kern w:val="36"/>
          <w:sz w:val="22"/>
          <w:szCs w:val="22"/>
        </w:rPr>
        <w:t>Rusizi: Umukobwa w’imyaka 16 yakubiswe n’inkuba ahita apfa</w:t>
      </w:r>
    </w:p>
    <w:p w14:paraId="0AB37100"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Umwana w’umukobwa w’imyaka 16 y’amavuko wigaga mu mwaka wa 6 w’amashuri abanza mu ishuri ribanza rya Musumba mu Murenge wa Rwimbogo mu Karere ka Rusizi, yakubiswe n’inkuba ahita apfa.</w:t>
      </w:r>
    </w:p>
    <w:p w14:paraId="2102D528"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Uyu mwana w’umukobwa witwa Mukamahirwe Joselyne yakubiswe n’inkuba ubwo yari yicaye mu ruganiriro rw’inzu y’iwabo mu ijoro ryo ku wa Kabiri rishyira kuwa Gatatu tariki ya 5 Werurwe 2024.</w:t>
      </w:r>
    </w:p>
    <w:p w14:paraId="04B8364D"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Uyu mwana yari yasigaye mu ruganiriro nyuma y’uko se na nyina bari bamaze kujya kuryama.</w:t>
      </w:r>
    </w:p>
    <w:p w14:paraId="2A07E87D"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Amakuru agera ku IGIHE avuga ko uyu mwana wakubiswe n’inkuba yari kumwe n’abavandimwe be babiri ndetse umwe muri bo nyuma y’uko imukubise yahise agwa igihumure.</w:t>
      </w:r>
    </w:p>
    <w:p w14:paraId="0C6EC5F3"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Umunyamabanga Nshingwabikorwa w’Agateganyo w’Akagari ka Ruganda Nahayo Vincent, yemeje iby’aya makuru.</w:t>
      </w:r>
    </w:p>
    <w:p w14:paraId="10ACBA25"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Ati “Bari bari mu ruganiriro bitegura kujya kuryama, imvura yari yatangiye kugwa saa moya z’umugoroba irimo ihita inkuba irabakubita uwo mwana w’umukobwa ahita apfa.”</w:t>
      </w:r>
    </w:p>
    <w:p w14:paraId="2AAEB2AB" w14:textId="77777777" w:rsidR="00E6139D" w:rsidRPr="00E6139D" w:rsidRDefault="00E6139D" w:rsidP="00E6139D">
      <w:pPr>
        <w:pStyle w:val="NormalWeb"/>
        <w:shd w:val="clear" w:color="auto" w:fill="F8F8F8"/>
        <w:spacing w:before="0" w:beforeAutospacing="0" w:after="120" w:afterAutospacing="0"/>
        <w:rPr>
          <w:rFonts w:ascii="Calibri" w:hAnsi="Calibri" w:cs="Calibri"/>
          <w:color w:val="000000"/>
          <w:sz w:val="22"/>
          <w:szCs w:val="22"/>
        </w:rPr>
      </w:pPr>
      <w:r w:rsidRPr="00E6139D">
        <w:rPr>
          <w:rFonts w:ascii="Calibri" w:hAnsi="Calibri" w:cs="Calibri"/>
          <w:color w:val="000000"/>
          <w:sz w:val="22"/>
          <w:szCs w:val="22"/>
        </w:rPr>
        <w:t>Mukuru wa nyakwigendera waguye igihumure yahise ajyanwa ku Kigo Nderabuzima cya Mushaka kwitwabwaho n’abaganga.</w:t>
      </w:r>
    </w:p>
    <w:p w14:paraId="211EC1A0" w14:textId="77777777" w:rsidR="00E6139D" w:rsidRPr="00366FC7" w:rsidRDefault="00E6139D" w:rsidP="00E6139D">
      <w:pPr>
        <w:spacing w:after="120"/>
        <w:jc w:val="both"/>
        <w:rPr>
          <w:rFonts w:asciiTheme="minorHAnsi" w:hAnsiTheme="minorHAnsi" w:cstheme="minorHAnsi"/>
        </w:rPr>
      </w:pPr>
    </w:p>
    <w:p w14:paraId="33F6DBC3" w14:textId="77777777" w:rsidR="00E6139D" w:rsidRPr="00366FC7" w:rsidRDefault="00E6139D" w:rsidP="00E6139D">
      <w:pPr>
        <w:spacing w:after="120"/>
        <w:jc w:val="both"/>
        <w:rPr>
          <w:rFonts w:asciiTheme="minorHAnsi" w:hAnsiTheme="minorHAnsi" w:cstheme="minorHAnsi"/>
        </w:rPr>
      </w:pPr>
      <w:r w:rsidRPr="00366FC7">
        <w:rPr>
          <w:rFonts w:asciiTheme="minorHAnsi" w:hAnsiTheme="minorHAnsi" w:cstheme="minorHAnsi"/>
        </w:rPr>
        <w:t>-----</w:t>
      </w:r>
    </w:p>
    <w:p w14:paraId="20598A01" w14:textId="77777777" w:rsidR="00E6139D" w:rsidRPr="00366FC7" w:rsidRDefault="00E6139D" w:rsidP="00E6139D">
      <w:pPr>
        <w:spacing w:after="120"/>
        <w:jc w:val="both"/>
        <w:rPr>
          <w:rFonts w:asciiTheme="minorHAnsi" w:hAnsiTheme="minorHAnsi" w:cstheme="minorHAnsi"/>
        </w:rPr>
      </w:pPr>
    </w:p>
    <w:p w14:paraId="26100AC0" w14:textId="77777777" w:rsidR="00E6139D" w:rsidRPr="00366FC7" w:rsidRDefault="00E6139D" w:rsidP="00E6139D">
      <w:pPr>
        <w:spacing w:after="120"/>
        <w:rPr>
          <w:rFonts w:asciiTheme="minorHAnsi" w:hAnsiTheme="minorHAnsi" w:cstheme="minorHAnsi"/>
        </w:rPr>
      </w:pPr>
      <w:r w:rsidRPr="00366FC7">
        <w:rPr>
          <w:rFonts w:asciiTheme="minorHAnsi" w:hAnsiTheme="minorHAnsi" w:cstheme="minorHAnsi"/>
        </w:rPr>
        <w:t>Report by email from Frank Shumbusho at tct2020@gmail.com.</w:t>
      </w:r>
    </w:p>
    <w:p w14:paraId="56977CD3" w14:textId="77777777" w:rsidR="00E6139D" w:rsidRPr="00E6139D" w:rsidRDefault="00E6139D" w:rsidP="00E6139D">
      <w:pPr>
        <w:spacing w:after="120"/>
        <w:outlineLvl w:val="0"/>
        <w:rPr>
          <w:rFonts w:ascii="Calibri" w:eastAsia="Times New Roman" w:hAnsi="Calibri" w:cs="Calibri"/>
          <w:color w:val="000000"/>
          <w:kern w:val="36"/>
          <w:sz w:val="22"/>
          <w:szCs w:val="22"/>
        </w:rPr>
      </w:pPr>
    </w:p>
    <w:p w14:paraId="06F49D78" w14:textId="77777777" w:rsidR="00E6139D" w:rsidRPr="00E6139D" w:rsidRDefault="00E6139D" w:rsidP="00E6139D">
      <w:pPr>
        <w:spacing w:after="120"/>
        <w:rPr>
          <w:rFonts w:ascii="Calibri" w:hAnsi="Calibri" w:cs="Calibri"/>
          <w:sz w:val="22"/>
          <w:szCs w:val="22"/>
        </w:rPr>
      </w:pPr>
    </w:p>
    <w:sectPr w:rsidR="00E6139D" w:rsidRPr="00E6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44"/>
    <w:rsid w:val="009B30E4"/>
    <w:rsid w:val="009B5844"/>
    <w:rsid w:val="00AE6DE1"/>
    <w:rsid w:val="00BB7EBB"/>
    <w:rsid w:val="00C1645F"/>
    <w:rsid w:val="00E6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2B8A"/>
  <w15:chartTrackingRefBased/>
  <w15:docId w15:val="{68D6FFD2-2A61-4BCE-8E7E-B9FA3D35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B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9B58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58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58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8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B584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B58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B58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B58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B584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44"/>
    <w:rPr>
      <w:rFonts w:eastAsiaTheme="majorEastAsia" w:cstheme="majorBidi"/>
      <w:color w:val="272727" w:themeColor="text1" w:themeTint="D8"/>
    </w:rPr>
  </w:style>
  <w:style w:type="paragraph" w:styleId="Title">
    <w:name w:val="Title"/>
    <w:basedOn w:val="Normal"/>
    <w:next w:val="Normal"/>
    <w:link w:val="TitleChar"/>
    <w:uiPriority w:val="10"/>
    <w:qFormat/>
    <w:rsid w:val="009B58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44"/>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B5844"/>
    <w:rPr>
      <w:i/>
      <w:iCs/>
      <w:color w:val="404040" w:themeColor="text1" w:themeTint="BF"/>
    </w:rPr>
  </w:style>
  <w:style w:type="paragraph" w:styleId="ListParagraph">
    <w:name w:val="List Paragraph"/>
    <w:basedOn w:val="Normal"/>
    <w:uiPriority w:val="34"/>
    <w:qFormat/>
    <w:rsid w:val="009B5844"/>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B5844"/>
    <w:rPr>
      <w:i/>
      <w:iCs/>
      <w:color w:val="0F4761" w:themeColor="accent1" w:themeShade="BF"/>
    </w:rPr>
  </w:style>
  <w:style w:type="paragraph" w:styleId="IntenseQuote">
    <w:name w:val="Intense Quote"/>
    <w:basedOn w:val="Normal"/>
    <w:next w:val="Normal"/>
    <w:link w:val="IntenseQuoteChar"/>
    <w:uiPriority w:val="30"/>
    <w:qFormat/>
    <w:rsid w:val="009B58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B5844"/>
    <w:rPr>
      <w:i/>
      <w:iCs/>
      <w:color w:val="0F4761" w:themeColor="accent1" w:themeShade="BF"/>
    </w:rPr>
  </w:style>
  <w:style w:type="character" w:styleId="IntenseReference">
    <w:name w:val="Intense Reference"/>
    <w:basedOn w:val="DefaultParagraphFont"/>
    <w:uiPriority w:val="32"/>
    <w:qFormat/>
    <w:rsid w:val="009B5844"/>
    <w:rPr>
      <w:b/>
      <w:bCs/>
      <w:smallCaps/>
      <w:color w:val="0F4761" w:themeColor="accent1" w:themeShade="BF"/>
      <w:spacing w:val="5"/>
    </w:rPr>
  </w:style>
  <w:style w:type="character" w:styleId="Hyperlink">
    <w:name w:val="Hyperlink"/>
    <w:basedOn w:val="DefaultParagraphFont"/>
    <w:uiPriority w:val="99"/>
    <w:unhideWhenUsed/>
    <w:rsid w:val="00E6139D"/>
    <w:rPr>
      <w:color w:val="467886" w:themeColor="hyperlink"/>
      <w:u w:val="single"/>
    </w:rPr>
  </w:style>
  <w:style w:type="character" w:styleId="UnresolvedMention">
    <w:name w:val="Unresolved Mention"/>
    <w:basedOn w:val="DefaultParagraphFont"/>
    <w:uiPriority w:val="99"/>
    <w:semiHidden/>
    <w:unhideWhenUsed/>
    <w:rsid w:val="00E6139D"/>
    <w:rPr>
      <w:color w:val="605E5C"/>
      <w:shd w:val="clear" w:color="auto" w:fill="E1DFDD"/>
    </w:rPr>
  </w:style>
  <w:style w:type="paragraph" w:styleId="NormalWeb">
    <w:name w:val="Normal (Web)"/>
    <w:basedOn w:val="Normal"/>
    <w:uiPriority w:val="99"/>
    <w:semiHidden/>
    <w:unhideWhenUsed/>
    <w:rsid w:val="00E613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7744">
      <w:bodyDiv w:val="1"/>
      <w:marLeft w:val="0"/>
      <w:marRight w:val="0"/>
      <w:marTop w:val="0"/>
      <w:marBottom w:val="0"/>
      <w:divBdr>
        <w:top w:val="none" w:sz="0" w:space="0" w:color="auto"/>
        <w:left w:val="none" w:sz="0" w:space="0" w:color="auto"/>
        <w:bottom w:val="none" w:sz="0" w:space="0" w:color="auto"/>
        <w:right w:val="none" w:sz="0" w:space="0" w:color="auto"/>
      </w:divBdr>
    </w:div>
    <w:div w:id="985863048">
      <w:bodyDiv w:val="1"/>
      <w:marLeft w:val="0"/>
      <w:marRight w:val="0"/>
      <w:marTop w:val="0"/>
      <w:marBottom w:val="0"/>
      <w:divBdr>
        <w:top w:val="none" w:sz="0" w:space="0" w:color="auto"/>
        <w:left w:val="none" w:sz="0" w:space="0" w:color="auto"/>
        <w:bottom w:val="none" w:sz="0" w:space="0" w:color="auto"/>
        <w:right w:val="none" w:sz="0" w:space="0" w:color="auto"/>
      </w:divBdr>
    </w:div>
    <w:div w:id="1557860838">
      <w:bodyDiv w:val="1"/>
      <w:marLeft w:val="0"/>
      <w:marRight w:val="0"/>
      <w:marTop w:val="0"/>
      <w:marBottom w:val="0"/>
      <w:divBdr>
        <w:top w:val="none" w:sz="0" w:space="0" w:color="auto"/>
        <w:left w:val="none" w:sz="0" w:space="0" w:color="auto"/>
        <w:bottom w:val="none" w:sz="0" w:space="0" w:color="auto"/>
        <w:right w:val="none" w:sz="0" w:space="0" w:color="auto"/>
      </w:divBdr>
    </w:div>
    <w:div w:id="15741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igihe.com/amakuru/u-rwanda/article/rusizi-umukobwa-w-imyaka-16-yakubiswe-n-inkuba-ahita-ap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4</cp:revision>
  <dcterms:created xsi:type="dcterms:W3CDTF">2024-03-07T19:00:00Z</dcterms:created>
  <dcterms:modified xsi:type="dcterms:W3CDTF">2024-03-07T19:10:00Z</dcterms:modified>
</cp:coreProperties>
</file>