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8FD" w:rsidRDefault="00B758FD" w:rsidP="00B758FD">
      <w:pPr>
        <w:rPr>
          <w:b/>
          <w:noProof/>
        </w:rPr>
      </w:pPr>
      <w:r>
        <w:rPr>
          <w:b/>
          <w:noProof/>
        </w:rPr>
        <w:t>Lightning kills two people in Angolan province of Huambo [Angola]</w:t>
      </w:r>
    </w:p>
    <w:p w:rsidR="00B758FD" w:rsidRDefault="00B758FD" w:rsidP="00B758FD">
      <w:pPr>
        <w:rPr>
          <w:noProof/>
        </w:rPr>
      </w:pPr>
      <w:r>
        <w:rPr>
          <w:noProof/>
        </w:rPr>
        <w:t>21 November 2018 [Report by Portuguese media]</w:t>
      </w:r>
    </w:p>
    <w:p w:rsidR="00B758FD" w:rsidRDefault="00B758FD" w:rsidP="00B758FD">
      <w:pPr>
        <w:rPr>
          <w:noProof/>
        </w:rPr>
      </w:pPr>
      <w:r>
        <w:rPr>
          <w:noProof/>
        </w:rPr>
        <w:t xml:space="preserve"> </w:t>
      </w:r>
      <w:hyperlink r:id="rId6" w:history="1">
        <w:r w:rsidRPr="00402218">
          <w:rPr>
            <w:rStyle w:val="Hyperlink"/>
            <w:noProof/>
          </w:rPr>
          <w:t>https://www.dn.pt/lusa/interior/raios-matam-duas-pessoas-na-provincia-angolana-do-huambo-10216361.html</w:t>
        </w:r>
      </w:hyperlink>
      <w:r>
        <w:rPr>
          <w:noProof/>
        </w:rPr>
        <w:t xml:space="preserve"> </w:t>
      </w:r>
      <w:bookmarkStart w:id="0" w:name="_GoBack"/>
      <w:bookmarkEnd w:id="0"/>
    </w:p>
    <w:p w:rsidR="00B758FD" w:rsidRPr="00B758FD" w:rsidRDefault="00B758FD" w:rsidP="00B758FD">
      <w:pPr>
        <w:rPr>
          <w:noProof/>
          <w:color w:val="767171" w:themeColor="background2" w:themeShade="80"/>
        </w:rPr>
      </w:pPr>
    </w:p>
    <w:p w:rsidR="00B758FD" w:rsidRPr="00B758FD" w:rsidRDefault="00B758FD" w:rsidP="00B758FD">
      <w:pPr>
        <w:jc w:val="both"/>
        <w:rPr>
          <w:noProof/>
          <w:color w:val="767171" w:themeColor="background2" w:themeShade="80"/>
        </w:rPr>
      </w:pPr>
      <w:r w:rsidRPr="00B758FD">
        <w:rPr>
          <w:noProof/>
          <w:color w:val="767171" w:themeColor="background2" w:themeShade="80"/>
        </w:rPr>
        <w:t>Lightning strikes have killed at least two people in the Angolan province of Huambo, killing 25 people in that region since last September, according to the local Civil Protection and Fire Department.</w:t>
      </w:r>
    </w:p>
    <w:p w:rsidR="00B758FD" w:rsidRPr="00B758FD" w:rsidRDefault="00B758FD" w:rsidP="00B758FD">
      <w:pPr>
        <w:spacing w:after="0"/>
        <w:jc w:val="both"/>
        <w:rPr>
          <w:noProof/>
        </w:rPr>
      </w:pPr>
    </w:p>
    <w:p w:rsidR="00B758FD" w:rsidRPr="00B758FD" w:rsidRDefault="00B758FD" w:rsidP="00B758FD">
      <w:pPr>
        <w:jc w:val="both"/>
        <w:rPr>
          <w:noProof/>
        </w:rPr>
      </w:pPr>
      <w:r w:rsidRPr="00B758FD">
        <w:rPr>
          <w:noProof/>
        </w:rPr>
        <w:t>The incidents occurred in the communes of Chilata and Lépi, killing a man of 38 years and a chil</w:t>
      </w:r>
      <w:r>
        <w:rPr>
          <w:noProof/>
        </w:rPr>
        <w:t>d of 11, both struck by the flashes</w:t>
      </w:r>
      <w:r w:rsidRPr="00B758FD">
        <w:rPr>
          <w:noProof/>
        </w:rPr>
        <w:t xml:space="preserve"> inside their homes.</w:t>
      </w:r>
    </w:p>
    <w:p w:rsidR="00B758FD" w:rsidRPr="00B758FD" w:rsidRDefault="00B758FD" w:rsidP="00B758FD">
      <w:pPr>
        <w:jc w:val="both"/>
        <w:rPr>
          <w:noProof/>
        </w:rPr>
      </w:pPr>
      <w:r w:rsidRPr="00B758FD">
        <w:rPr>
          <w:noProof/>
        </w:rPr>
        <w:t>In the commune of Chilata, this is the second death that has occurred due to this natural phenomenon since the beginning of the rainy season, last September, while in the one of Lépi is the first case.</w:t>
      </w:r>
    </w:p>
    <w:p w:rsidR="00B758FD" w:rsidRPr="00B758FD" w:rsidRDefault="00B758FD" w:rsidP="00B758FD">
      <w:pPr>
        <w:jc w:val="both"/>
        <w:rPr>
          <w:noProof/>
        </w:rPr>
      </w:pPr>
      <w:r w:rsidRPr="00B758FD">
        <w:rPr>
          <w:noProof/>
        </w:rPr>
        <w:t xml:space="preserve">In Angola, electric discharges are a concern, especially in the central zone of the country, with emphasis on central Huambo province, as manifested last February by the commander of the National Civil Protection and Fire Brigade, </w:t>
      </w:r>
      <w:proofErr w:type="spellStart"/>
      <w:r w:rsidRPr="00B758FD">
        <w:t>Bênção</w:t>
      </w:r>
      <w:proofErr w:type="spellEnd"/>
      <w:r w:rsidRPr="00B758FD">
        <w:t xml:space="preserve"> </w:t>
      </w:r>
      <w:proofErr w:type="spellStart"/>
      <w:r w:rsidRPr="00B758FD">
        <w:t>Abílio</w:t>
      </w:r>
      <w:proofErr w:type="spellEnd"/>
      <w:r w:rsidRPr="00B758FD">
        <w:rPr>
          <w:noProof/>
        </w:rPr>
        <w:t>.</w:t>
      </w:r>
    </w:p>
    <w:p w:rsidR="00FC7767" w:rsidRDefault="00FC7767" w:rsidP="00FC7767">
      <w:pPr>
        <w:jc w:val="both"/>
      </w:pPr>
    </w:p>
    <w:p w:rsidR="00FC7767" w:rsidRPr="00FC7767" w:rsidRDefault="00FC7767" w:rsidP="00FC7767">
      <w:pPr>
        <w:jc w:val="both"/>
        <w:rPr>
          <w:b/>
        </w:rPr>
      </w:pPr>
      <w:r w:rsidRPr="00FC7767">
        <w:rPr>
          <w:b/>
        </w:rPr>
        <w:t>Information by items</w:t>
      </w:r>
    </w:p>
    <w:tbl>
      <w:tblPr>
        <w:tblStyle w:val="TableGrid"/>
        <w:tblW w:w="0" w:type="auto"/>
        <w:tblLook w:val="04A0" w:firstRow="1" w:lastRow="0" w:firstColumn="1" w:lastColumn="0" w:noHBand="0" w:noVBand="1"/>
      </w:tblPr>
      <w:tblGrid>
        <w:gridCol w:w="3539"/>
        <w:gridCol w:w="5289"/>
      </w:tblGrid>
      <w:tr w:rsidR="00FC7767" w:rsidTr="00FC7767">
        <w:tc>
          <w:tcPr>
            <w:tcW w:w="3539" w:type="dxa"/>
            <w:vAlign w:val="center"/>
          </w:tcPr>
          <w:p w:rsidR="00FC7767" w:rsidRPr="00FC7767" w:rsidRDefault="00FC7767" w:rsidP="00FC7767">
            <w:pPr>
              <w:rPr>
                <w:i/>
              </w:rPr>
            </w:pPr>
            <w:r w:rsidRPr="00FC7767">
              <w:rPr>
                <w:i/>
              </w:rPr>
              <w:t>Year and month</w:t>
            </w:r>
          </w:p>
        </w:tc>
        <w:tc>
          <w:tcPr>
            <w:tcW w:w="5289" w:type="dxa"/>
            <w:vAlign w:val="center"/>
          </w:tcPr>
          <w:p w:rsidR="00FC7767" w:rsidRDefault="00FC7767" w:rsidP="00FC7767">
            <w:pPr>
              <w:jc w:val="center"/>
            </w:pPr>
            <w:r>
              <w:t>2018 / November</w:t>
            </w:r>
          </w:p>
        </w:tc>
      </w:tr>
      <w:tr w:rsidR="00FC7767" w:rsidTr="00FC7767">
        <w:tc>
          <w:tcPr>
            <w:tcW w:w="3539" w:type="dxa"/>
            <w:vAlign w:val="center"/>
          </w:tcPr>
          <w:p w:rsidR="00FC7767" w:rsidRPr="00FC7767" w:rsidRDefault="00FC7767" w:rsidP="00FC7767">
            <w:pPr>
              <w:rPr>
                <w:i/>
              </w:rPr>
            </w:pPr>
            <w:r w:rsidRPr="00FC7767">
              <w:rPr>
                <w:i/>
              </w:rPr>
              <w:t>Day of the month or week</w:t>
            </w:r>
          </w:p>
        </w:tc>
        <w:tc>
          <w:tcPr>
            <w:tcW w:w="5289" w:type="dxa"/>
            <w:vAlign w:val="center"/>
          </w:tcPr>
          <w:p w:rsidR="00FC7767" w:rsidRDefault="00FC7767" w:rsidP="00FC7767">
            <w:pPr>
              <w:jc w:val="center"/>
            </w:pPr>
            <w:r>
              <w:t>Event reported in Tuesday 21st</w:t>
            </w:r>
          </w:p>
        </w:tc>
      </w:tr>
      <w:tr w:rsidR="00FC7767" w:rsidTr="00FC7767">
        <w:tc>
          <w:tcPr>
            <w:tcW w:w="3539" w:type="dxa"/>
            <w:vAlign w:val="center"/>
          </w:tcPr>
          <w:p w:rsidR="00FC7767" w:rsidRPr="00FC7767" w:rsidRDefault="00FC7767" w:rsidP="00FC7767">
            <w:pPr>
              <w:rPr>
                <w:i/>
              </w:rPr>
            </w:pPr>
            <w:r w:rsidRPr="00FC7767">
              <w:rPr>
                <w:i/>
              </w:rPr>
              <w:t>Numbers killed or injured</w:t>
            </w:r>
          </w:p>
        </w:tc>
        <w:tc>
          <w:tcPr>
            <w:tcW w:w="5289" w:type="dxa"/>
            <w:vAlign w:val="center"/>
          </w:tcPr>
          <w:p w:rsidR="00FC7767" w:rsidRDefault="00FC7767" w:rsidP="00FC7767">
            <w:pPr>
              <w:jc w:val="center"/>
            </w:pPr>
            <w:r>
              <w:t>2 killed, 0 injured</w:t>
            </w:r>
          </w:p>
        </w:tc>
      </w:tr>
      <w:tr w:rsidR="00FC7767" w:rsidTr="00FC7767">
        <w:tc>
          <w:tcPr>
            <w:tcW w:w="3539" w:type="dxa"/>
            <w:vAlign w:val="center"/>
          </w:tcPr>
          <w:p w:rsidR="00FC7767" w:rsidRPr="00FC7767" w:rsidRDefault="00FC7767" w:rsidP="00FC7767">
            <w:pPr>
              <w:rPr>
                <w:i/>
              </w:rPr>
            </w:pPr>
            <w:r w:rsidRPr="00FC7767">
              <w:rPr>
                <w:i/>
              </w:rPr>
              <w:t>Age and sex</w:t>
            </w:r>
          </w:p>
        </w:tc>
        <w:tc>
          <w:tcPr>
            <w:tcW w:w="5289" w:type="dxa"/>
            <w:vAlign w:val="center"/>
          </w:tcPr>
          <w:p w:rsidR="00FC7767" w:rsidRDefault="00FC7767" w:rsidP="00FC7767">
            <w:pPr>
              <w:jc w:val="center"/>
            </w:pPr>
            <w:r>
              <w:t>38 years old male, 11 years kid (no gender specified)</w:t>
            </w:r>
          </w:p>
        </w:tc>
      </w:tr>
      <w:tr w:rsidR="00FC7767" w:rsidTr="00FC7767">
        <w:tc>
          <w:tcPr>
            <w:tcW w:w="3539" w:type="dxa"/>
            <w:vAlign w:val="center"/>
          </w:tcPr>
          <w:p w:rsidR="00FC7767" w:rsidRPr="00FC7767" w:rsidRDefault="00FC7767" w:rsidP="00FC7767">
            <w:pPr>
              <w:rPr>
                <w:i/>
              </w:rPr>
            </w:pPr>
            <w:r w:rsidRPr="00FC7767">
              <w:rPr>
                <w:i/>
              </w:rPr>
              <w:t>Geographic Location</w:t>
            </w:r>
          </w:p>
        </w:tc>
        <w:tc>
          <w:tcPr>
            <w:tcW w:w="5289" w:type="dxa"/>
            <w:vAlign w:val="center"/>
          </w:tcPr>
          <w:p w:rsidR="00FC7767" w:rsidRDefault="00FC7767" w:rsidP="00FC7767">
            <w:pPr>
              <w:jc w:val="center"/>
            </w:pPr>
            <w:r w:rsidRPr="00B758FD">
              <w:rPr>
                <w:noProof/>
              </w:rPr>
              <w:t>communes of Chilata and Lépi</w:t>
            </w:r>
            <w:r>
              <w:rPr>
                <w:noProof/>
              </w:rPr>
              <w:t>, province of Huambo, Angola</w:t>
            </w:r>
          </w:p>
        </w:tc>
      </w:tr>
      <w:tr w:rsidR="00FC7767" w:rsidTr="00FC7767">
        <w:tc>
          <w:tcPr>
            <w:tcW w:w="3539" w:type="dxa"/>
            <w:vAlign w:val="center"/>
          </w:tcPr>
          <w:p w:rsidR="00FC7767" w:rsidRPr="00FC7767" w:rsidRDefault="00FC7767" w:rsidP="00FC7767">
            <w:pPr>
              <w:rPr>
                <w:i/>
              </w:rPr>
            </w:pPr>
            <w:r w:rsidRPr="00FC7767">
              <w:rPr>
                <w:i/>
              </w:rPr>
              <w:t>Personal location and activity when injured</w:t>
            </w:r>
          </w:p>
        </w:tc>
        <w:tc>
          <w:tcPr>
            <w:tcW w:w="5289" w:type="dxa"/>
            <w:vAlign w:val="center"/>
          </w:tcPr>
          <w:p w:rsidR="00FC7767" w:rsidRDefault="00FC7767" w:rsidP="00FC7767">
            <w:pPr>
              <w:jc w:val="center"/>
            </w:pPr>
            <w:r>
              <w:t>Inside home</w:t>
            </w:r>
          </w:p>
        </w:tc>
      </w:tr>
    </w:tbl>
    <w:p w:rsidR="00FC7767" w:rsidRDefault="00FC7767" w:rsidP="00FC7767">
      <w:pPr>
        <w:jc w:val="both"/>
      </w:pPr>
    </w:p>
    <w:p w:rsidR="00FC7767" w:rsidRDefault="00FC7767" w:rsidP="00FC7767">
      <w:pPr>
        <w:jc w:val="both"/>
      </w:pPr>
    </w:p>
    <w:p w:rsidR="00D26F68" w:rsidRDefault="00D26F68">
      <w:pPr>
        <w:rPr>
          <w:b/>
          <w:noProof/>
        </w:rPr>
      </w:pPr>
      <w:r>
        <w:rPr>
          <w:b/>
          <w:noProof/>
        </w:rPr>
        <w:br w:type="page"/>
      </w:r>
    </w:p>
    <w:p w:rsidR="00D26F68" w:rsidRDefault="00D26F68" w:rsidP="00D26F68">
      <w:pPr>
        <w:rPr>
          <w:b/>
          <w:noProof/>
        </w:rPr>
      </w:pPr>
      <w:r w:rsidRPr="00B758FD">
        <w:rPr>
          <w:b/>
          <w:noProof/>
        </w:rPr>
        <w:lastRenderedPageBreak/>
        <w:t>Raios matam duas pessoas na província angolana do Huambo</w:t>
      </w:r>
      <w:r>
        <w:rPr>
          <w:b/>
          <w:noProof/>
        </w:rPr>
        <w:t xml:space="preserve"> [Angola]</w:t>
      </w:r>
    </w:p>
    <w:p w:rsidR="00D26F68" w:rsidRDefault="00D26F68" w:rsidP="00D26F68">
      <w:pPr>
        <w:rPr>
          <w:noProof/>
        </w:rPr>
      </w:pPr>
      <w:r>
        <w:rPr>
          <w:noProof/>
        </w:rPr>
        <w:t xml:space="preserve">21 Novembro 2018 </w:t>
      </w:r>
    </w:p>
    <w:p w:rsidR="00D26F68" w:rsidRDefault="00291201" w:rsidP="00D26F68">
      <w:pPr>
        <w:rPr>
          <w:noProof/>
        </w:rPr>
      </w:pPr>
      <w:hyperlink r:id="rId7" w:history="1">
        <w:r w:rsidR="00D26F68" w:rsidRPr="00402218">
          <w:rPr>
            <w:rStyle w:val="Hyperlink"/>
            <w:noProof/>
          </w:rPr>
          <w:t>https://www.dn.pt/lusa/interior/raios-matam-duas-pessoas-na-provincia-angolana-do-huambo-10216361.html</w:t>
        </w:r>
      </w:hyperlink>
      <w:r w:rsidR="00D26F68">
        <w:rPr>
          <w:noProof/>
        </w:rPr>
        <w:t xml:space="preserve"> </w:t>
      </w:r>
    </w:p>
    <w:p w:rsidR="00D26F68" w:rsidRDefault="00D26F68" w:rsidP="00D26F68">
      <w:pPr>
        <w:jc w:val="both"/>
        <w:rPr>
          <w:color w:val="767171" w:themeColor="background2" w:themeShade="80"/>
        </w:rPr>
      </w:pPr>
      <w:r w:rsidRPr="00B758FD">
        <w:rPr>
          <w:color w:val="767171" w:themeColor="background2" w:themeShade="80"/>
        </w:rPr>
        <w:t xml:space="preserve">A </w:t>
      </w:r>
      <w:proofErr w:type="spellStart"/>
      <w:r w:rsidRPr="00B758FD">
        <w:rPr>
          <w:color w:val="767171" w:themeColor="background2" w:themeShade="80"/>
        </w:rPr>
        <w:t>queda</w:t>
      </w:r>
      <w:proofErr w:type="spellEnd"/>
      <w:r w:rsidRPr="00B758FD">
        <w:rPr>
          <w:color w:val="767171" w:themeColor="background2" w:themeShade="80"/>
        </w:rPr>
        <w:t xml:space="preserve"> de </w:t>
      </w:r>
      <w:proofErr w:type="spellStart"/>
      <w:r w:rsidRPr="00B758FD">
        <w:rPr>
          <w:color w:val="767171" w:themeColor="background2" w:themeShade="80"/>
        </w:rPr>
        <w:t>raios</w:t>
      </w:r>
      <w:proofErr w:type="spellEnd"/>
      <w:r w:rsidRPr="00B758FD">
        <w:rPr>
          <w:color w:val="767171" w:themeColor="background2" w:themeShade="80"/>
        </w:rPr>
        <w:t xml:space="preserve"> </w:t>
      </w:r>
      <w:proofErr w:type="spellStart"/>
      <w:r w:rsidRPr="00B758FD">
        <w:rPr>
          <w:color w:val="767171" w:themeColor="background2" w:themeShade="80"/>
        </w:rPr>
        <w:t>provocou</w:t>
      </w:r>
      <w:proofErr w:type="spellEnd"/>
      <w:r w:rsidRPr="00B758FD">
        <w:rPr>
          <w:color w:val="767171" w:themeColor="background2" w:themeShade="80"/>
        </w:rPr>
        <w:t xml:space="preserve"> </w:t>
      </w:r>
      <w:proofErr w:type="spellStart"/>
      <w:r w:rsidRPr="00B758FD">
        <w:rPr>
          <w:color w:val="767171" w:themeColor="background2" w:themeShade="80"/>
        </w:rPr>
        <w:t>hoje</w:t>
      </w:r>
      <w:proofErr w:type="spellEnd"/>
      <w:r w:rsidRPr="00B758FD">
        <w:rPr>
          <w:color w:val="767171" w:themeColor="background2" w:themeShade="80"/>
        </w:rPr>
        <w:t xml:space="preserve"> a </w:t>
      </w:r>
      <w:proofErr w:type="spellStart"/>
      <w:r w:rsidRPr="00B758FD">
        <w:rPr>
          <w:color w:val="767171" w:themeColor="background2" w:themeShade="80"/>
        </w:rPr>
        <w:t>morte</w:t>
      </w:r>
      <w:proofErr w:type="spellEnd"/>
      <w:r w:rsidRPr="00B758FD">
        <w:rPr>
          <w:color w:val="767171" w:themeColor="background2" w:themeShade="80"/>
        </w:rPr>
        <w:t xml:space="preserve"> de </w:t>
      </w:r>
      <w:proofErr w:type="spellStart"/>
      <w:r w:rsidRPr="00B758FD">
        <w:rPr>
          <w:color w:val="767171" w:themeColor="background2" w:themeShade="80"/>
        </w:rPr>
        <w:t>duas</w:t>
      </w:r>
      <w:proofErr w:type="spellEnd"/>
      <w:r w:rsidRPr="00B758FD">
        <w:rPr>
          <w:color w:val="767171" w:themeColor="background2" w:themeShade="80"/>
        </w:rPr>
        <w:t xml:space="preserve"> </w:t>
      </w:r>
      <w:proofErr w:type="spellStart"/>
      <w:r w:rsidRPr="00B758FD">
        <w:rPr>
          <w:color w:val="767171" w:themeColor="background2" w:themeShade="80"/>
        </w:rPr>
        <w:t>pessoas</w:t>
      </w:r>
      <w:proofErr w:type="spellEnd"/>
      <w:r w:rsidRPr="00B758FD">
        <w:rPr>
          <w:color w:val="767171" w:themeColor="background2" w:themeShade="80"/>
        </w:rPr>
        <w:t xml:space="preserve"> </w:t>
      </w:r>
      <w:proofErr w:type="spellStart"/>
      <w:r w:rsidRPr="00B758FD">
        <w:rPr>
          <w:color w:val="767171" w:themeColor="background2" w:themeShade="80"/>
        </w:rPr>
        <w:t>na</w:t>
      </w:r>
      <w:proofErr w:type="spellEnd"/>
      <w:r w:rsidRPr="00B758FD">
        <w:rPr>
          <w:color w:val="767171" w:themeColor="background2" w:themeShade="80"/>
        </w:rPr>
        <w:t xml:space="preserve"> </w:t>
      </w:r>
      <w:proofErr w:type="spellStart"/>
      <w:r w:rsidRPr="00B758FD">
        <w:rPr>
          <w:color w:val="767171" w:themeColor="background2" w:themeShade="80"/>
        </w:rPr>
        <w:t>província</w:t>
      </w:r>
      <w:proofErr w:type="spellEnd"/>
      <w:r w:rsidRPr="00B758FD">
        <w:rPr>
          <w:color w:val="767171" w:themeColor="background2" w:themeShade="80"/>
        </w:rPr>
        <w:t xml:space="preserve"> </w:t>
      </w:r>
      <w:proofErr w:type="spellStart"/>
      <w:r w:rsidRPr="00B758FD">
        <w:rPr>
          <w:color w:val="767171" w:themeColor="background2" w:themeShade="80"/>
        </w:rPr>
        <w:t>angolana</w:t>
      </w:r>
      <w:proofErr w:type="spellEnd"/>
      <w:r w:rsidRPr="00B758FD">
        <w:rPr>
          <w:color w:val="767171" w:themeColor="background2" w:themeShade="80"/>
        </w:rPr>
        <w:t xml:space="preserve"> do Huambo, </w:t>
      </w:r>
      <w:proofErr w:type="spellStart"/>
      <w:r w:rsidRPr="00B758FD">
        <w:rPr>
          <w:color w:val="767171" w:themeColor="background2" w:themeShade="80"/>
        </w:rPr>
        <w:t>totalizando</w:t>
      </w:r>
      <w:proofErr w:type="spellEnd"/>
      <w:r w:rsidRPr="00B758FD">
        <w:rPr>
          <w:color w:val="767171" w:themeColor="background2" w:themeShade="80"/>
        </w:rPr>
        <w:t xml:space="preserve"> </w:t>
      </w:r>
      <w:proofErr w:type="spellStart"/>
      <w:r w:rsidRPr="00B758FD">
        <w:rPr>
          <w:color w:val="767171" w:themeColor="background2" w:themeShade="80"/>
        </w:rPr>
        <w:t>assim</w:t>
      </w:r>
      <w:proofErr w:type="spellEnd"/>
      <w:r w:rsidRPr="00B758FD">
        <w:rPr>
          <w:color w:val="767171" w:themeColor="background2" w:themeShade="80"/>
        </w:rPr>
        <w:t xml:space="preserve"> 25 </w:t>
      </w:r>
      <w:proofErr w:type="spellStart"/>
      <w:r w:rsidRPr="00B758FD">
        <w:rPr>
          <w:color w:val="767171" w:themeColor="background2" w:themeShade="80"/>
        </w:rPr>
        <w:t>mortes</w:t>
      </w:r>
      <w:proofErr w:type="spellEnd"/>
      <w:r w:rsidRPr="00B758FD">
        <w:rPr>
          <w:color w:val="767171" w:themeColor="background2" w:themeShade="80"/>
        </w:rPr>
        <w:t xml:space="preserve"> </w:t>
      </w:r>
      <w:proofErr w:type="spellStart"/>
      <w:r w:rsidRPr="00B758FD">
        <w:rPr>
          <w:color w:val="767171" w:themeColor="background2" w:themeShade="80"/>
        </w:rPr>
        <w:t>naquela</w:t>
      </w:r>
      <w:proofErr w:type="spellEnd"/>
      <w:r w:rsidRPr="00B758FD">
        <w:rPr>
          <w:color w:val="767171" w:themeColor="background2" w:themeShade="80"/>
        </w:rPr>
        <w:t xml:space="preserve"> </w:t>
      </w:r>
      <w:proofErr w:type="spellStart"/>
      <w:r w:rsidRPr="00B758FD">
        <w:rPr>
          <w:color w:val="767171" w:themeColor="background2" w:themeShade="80"/>
        </w:rPr>
        <w:t>região</w:t>
      </w:r>
      <w:proofErr w:type="spellEnd"/>
      <w:r w:rsidRPr="00B758FD">
        <w:rPr>
          <w:color w:val="767171" w:themeColor="background2" w:themeShade="80"/>
        </w:rPr>
        <w:t xml:space="preserve"> do </w:t>
      </w:r>
      <w:proofErr w:type="spellStart"/>
      <w:r w:rsidRPr="00B758FD">
        <w:rPr>
          <w:color w:val="767171" w:themeColor="background2" w:themeShade="80"/>
        </w:rPr>
        <w:t>país</w:t>
      </w:r>
      <w:proofErr w:type="spellEnd"/>
      <w:r w:rsidRPr="00B758FD">
        <w:rPr>
          <w:color w:val="767171" w:themeColor="background2" w:themeShade="80"/>
        </w:rPr>
        <w:t xml:space="preserve"> </w:t>
      </w:r>
      <w:proofErr w:type="spellStart"/>
      <w:r w:rsidRPr="00B758FD">
        <w:rPr>
          <w:color w:val="767171" w:themeColor="background2" w:themeShade="80"/>
        </w:rPr>
        <w:t>desde</w:t>
      </w:r>
      <w:proofErr w:type="spellEnd"/>
      <w:r w:rsidRPr="00B758FD">
        <w:rPr>
          <w:color w:val="767171" w:themeColor="background2" w:themeShade="80"/>
        </w:rPr>
        <w:t xml:space="preserve"> </w:t>
      </w:r>
      <w:proofErr w:type="spellStart"/>
      <w:r w:rsidRPr="00B758FD">
        <w:rPr>
          <w:color w:val="767171" w:themeColor="background2" w:themeShade="80"/>
        </w:rPr>
        <w:t>setembro</w:t>
      </w:r>
      <w:proofErr w:type="spellEnd"/>
      <w:r w:rsidRPr="00B758FD">
        <w:rPr>
          <w:color w:val="767171" w:themeColor="background2" w:themeShade="80"/>
        </w:rPr>
        <w:t xml:space="preserve"> </w:t>
      </w:r>
      <w:proofErr w:type="spellStart"/>
      <w:r w:rsidRPr="00B758FD">
        <w:rPr>
          <w:color w:val="767171" w:themeColor="background2" w:themeShade="80"/>
        </w:rPr>
        <w:t>passado</w:t>
      </w:r>
      <w:proofErr w:type="spellEnd"/>
      <w:r w:rsidRPr="00B758FD">
        <w:rPr>
          <w:color w:val="767171" w:themeColor="background2" w:themeShade="80"/>
        </w:rPr>
        <w:t xml:space="preserve">, </w:t>
      </w:r>
      <w:proofErr w:type="spellStart"/>
      <w:r w:rsidRPr="00B758FD">
        <w:rPr>
          <w:color w:val="767171" w:themeColor="background2" w:themeShade="80"/>
        </w:rPr>
        <w:t>informou</w:t>
      </w:r>
      <w:proofErr w:type="spellEnd"/>
      <w:r w:rsidRPr="00B758FD">
        <w:rPr>
          <w:color w:val="767171" w:themeColor="background2" w:themeShade="80"/>
        </w:rPr>
        <w:t xml:space="preserve"> o </w:t>
      </w:r>
      <w:proofErr w:type="spellStart"/>
      <w:r w:rsidRPr="00B758FD">
        <w:rPr>
          <w:color w:val="767171" w:themeColor="background2" w:themeShade="80"/>
        </w:rPr>
        <w:t>Serviço</w:t>
      </w:r>
      <w:proofErr w:type="spellEnd"/>
      <w:r w:rsidRPr="00B758FD">
        <w:rPr>
          <w:color w:val="767171" w:themeColor="background2" w:themeShade="80"/>
        </w:rPr>
        <w:t xml:space="preserve"> de </w:t>
      </w:r>
      <w:proofErr w:type="spellStart"/>
      <w:r w:rsidRPr="00B758FD">
        <w:rPr>
          <w:color w:val="767171" w:themeColor="background2" w:themeShade="80"/>
        </w:rPr>
        <w:t>Proteção</w:t>
      </w:r>
      <w:proofErr w:type="spellEnd"/>
      <w:r w:rsidRPr="00B758FD">
        <w:rPr>
          <w:color w:val="767171" w:themeColor="background2" w:themeShade="80"/>
        </w:rPr>
        <w:t xml:space="preserve"> Civil e </w:t>
      </w:r>
      <w:proofErr w:type="spellStart"/>
      <w:r w:rsidRPr="00B758FD">
        <w:rPr>
          <w:color w:val="767171" w:themeColor="background2" w:themeShade="80"/>
        </w:rPr>
        <w:t>Bombeiros</w:t>
      </w:r>
      <w:proofErr w:type="spellEnd"/>
      <w:r w:rsidRPr="00B758FD">
        <w:rPr>
          <w:color w:val="767171" w:themeColor="background2" w:themeShade="80"/>
        </w:rPr>
        <w:t xml:space="preserve"> local.</w:t>
      </w:r>
    </w:p>
    <w:p w:rsidR="00D26F68" w:rsidRDefault="00D26F68" w:rsidP="00D26F68">
      <w:pPr>
        <w:spacing w:after="0"/>
        <w:jc w:val="both"/>
        <w:rPr>
          <w:color w:val="767171" w:themeColor="background2" w:themeShade="80"/>
        </w:rPr>
      </w:pPr>
    </w:p>
    <w:p w:rsidR="00D26F68" w:rsidRPr="00B758FD" w:rsidRDefault="00D26F68" w:rsidP="00D26F68">
      <w:pPr>
        <w:jc w:val="both"/>
      </w:pPr>
      <w:proofErr w:type="spellStart"/>
      <w:r w:rsidRPr="00B758FD">
        <w:t>Os</w:t>
      </w:r>
      <w:proofErr w:type="spellEnd"/>
      <w:r w:rsidRPr="00B758FD">
        <w:t xml:space="preserve"> </w:t>
      </w:r>
      <w:proofErr w:type="spellStart"/>
      <w:r w:rsidRPr="00B758FD">
        <w:t>incidentes</w:t>
      </w:r>
      <w:proofErr w:type="spellEnd"/>
      <w:r w:rsidRPr="00B758FD">
        <w:t xml:space="preserve"> </w:t>
      </w:r>
      <w:proofErr w:type="spellStart"/>
      <w:r w:rsidRPr="00B758FD">
        <w:t>ocorreram</w:t>
      </w:r>
      <w:proofErr w:type="spellEnd"/>
      <w:r w:rsidRPr="00B758FD">
        <w:t xml:space="preserve"> </w:t>
      </w:r>
      <w:proofErr w:type="spellStart"/>
      <w:r w:rsidRPr="00B758FD">
        <w:t>nas</w:t>
      </w:r>
      <w:proofErr w:type="spellEnd"/>
      <w:r w:rsidRPr="00B758FD">
        <w:t xml:space="preserve"> </w:t>
      </w:r>
      <w:proofErr w:type="spellStart"/>
      <w:r w:rsidRPr="00B758FD">
        <w:t>comunas</w:t>
      </w:r>
      <w:proofErr w:type="spellEnd"/>
      <w:r w:rsidRPr="00B758FD">
        <w:t xml:space="preserve"> da </w:t>
      </w:r>
      <w:proofErr w:type="spellStart"/>
      <w:r w:rsidRPr="00B758FD">
        <w:t>Chilata</w:t>
      </w:r>
      <w:proofErr w:type="spellEnd"/>
      <w:r w:rsidRPr="00B758FD">
        <w:t xml:space="preserve"> e </w:t>
      </w:r>
      <w:proofErr w:type="spellStart"/>
      <w:r w:rsidRPr="00B758FD">
        <w:t>Lépi</w:t>
      </w:r>
      <w:proofErr w:type="spellEnd"/>
      <w:r w:rsidRPr="00B758FD">
        <w:t xml:space="preserve">, </w:t>
      </w:r>
      <w:proofErr w:type="spellStart"/>
      <w:r w:rsidRPr="00B758FD">
        <w:t>tendo</w:t>
      </w:r>
      <w:proofErr w:type="spellEnd"/>
      <w:r w:rsidRPr="00B758FD">
        <w:t xml:space="preserve"> </w:t>
      </w:r>
      <w:proofErr w:type="spellStart"/>
      <w:r w:rsidRPr="00B758FD">
        <w:t>vitimado</w:t>
      </w:r>
      <w:proofErr w:type="spellEnd"/>
      <w:r w:rsidRPr="00B758FD">
        <w:t xml:space="preserve"> um </w:t>
      </w:r>
      <w:proofErr w:type="spellStart"/>
      <w:r w:rsidRPr="00B758FD">
        <w:t>homem</w:t>
      </w:r>
      <w:proofErr w:type="spellEnd"/>
      <w:r w:rsidRPr="00B758FD">
        <w:t xml:space="preserve"> de 38 </w:t>
      </w:r>
      <w:proofErr w:type="spellStart"/>
      <w:r w:rsidRPr="00B758FD">
        <w:t>anos</w:t>
      </w:r>
      <w:proofErr w:type="spellEnd"/>
      <w:r w:rsidRPr="00B758FD">
        <w:t xml:space="preserve"> e </w:t>
      </w:r>
      <w:proofErr w:type="spellStart"/>
      <w:r w:rsidRPr="00B758FD">
        <w:t>uma</w:t>
      </w:r>
      <w:proofErr w:type="spellEnd"/>
      <w:r w:rsidRPr="00B758FD">
        <w:t xml:space="preserve"> </w:t>
      </w:r>
      <w:proofErr w:type="spellStart"/>
      <w:r w:rsidRPr="00B758FD">
        <w:t>criança</w:t>
      </w:r>
      <w:proofErr w:type="spellEnd"/>
      <w:r w:rsidRPr="00B758FD">
        <w:t xml:space="preserve"> de 11, ambos </w:t>
      </w:r>
      <w:proofErr w:type="spellStart"/>
      <w:r w:rsidRPr="00B758FD">
        <w:t>atingidos</w:t>
      </w:r>
      <w:proofErr w:type="spellEnd"/>
      <w:r w:rsidRPr="00B758FD">
        <w:t xml:space="preserve"> </w:t>
      </w:r>
      <w:proofErr w:type="spellStart"/>
      <w:r w:rsidRPr="00B758FD">
        <w:t>pelos</w:t>
      </w:r>
      <w:proofErr w:type="spellEnd"/>
      <w:r w:rsidRPr="00B758FD">
        <w:t xml:space="preserve"> </w:t>
      </w:r>
      <w:proofErr w:type="spellStart"/>
      <w:r w:rsidRPr="00B758FD">
        <w:t>raios</w:t>
      </w:r>
      <w:proofErr w:type="spellEnd"/>
      <w:r w:rsidRPr="00B758FD">
        <w:t xml:space="preserve"> no interior das </w:t>
      </w:r>
      <w:proofErr w:type="spellStart"/>
      <w:r w:rsidRPr="00B758FD">
        <w:t>suas</w:t>
      </w:r>
      <w:proofErr w:type="spellEnd"/>
      <w:r w:rsidRPr="00B758FD">
        <w:t xml:space="preserve"> </w:t>
      </w:r>
      <w:proofErr w:type="spellStart"/>
      <w:r w:rsidRPr="00B758FD">
        <w:t>residências</w:t>
      </w:r>
      <w:proofErr w:type="spellEnd"/>
      <w:r w:rsidRPr="00B758FD">
        <w:t>.</w:t>
      </w:r>
    </w:p>
    <w:p w:rsidR="00D26F68" w:rsidRPr="00B758FD" w:rsidRDefault="00D26F68" w:rsidP="00D26F68">
      <w:pPr>
        <w:jc w:val="both"/>
      </w:pPr>
      <w:r w:rsidRPr="00B758FD">
        <w:t xml:space="preserve">Na </w:t>
      </w:r>
      <w:proofErr w:type="spellStart"/>
      <w:r w:rsidRPr="00B758FD">
        <w:t>comuna</w:t>
      </w:r>
      <w:proofErr w:type="spellEnd"/>
      <w:r w:rsidRPr="00B758FD">
        <w:t xml:space="preserve"> da </w:t>
      </w:r>
      <w:proofErr w:type="spellStart"/>
      <w:r w:rsidRPr="00B758FD">
        <w:t>Chilata</w:t>
      </w:r>
      <w:proofErr w:type="spellEnd"/>
      <w:r w:rsidRPr="00B758FD">
        <w:t xml:space="preserve">, </w:t>
      </w:r>
      <w:proofErr w:type="spellStart"/>
      <w:r w:rsidRPr="00B758FD">
        <w:t>esta</w:t>
      </w:r>
      <w:proofErr w:type="spellEnd"/>
      <w:r w:rsidRPr="00B758FD">
        <w:t xml:space="preserve"> é a </w:t>
      </w:r>
      <w:proofErr w:type="spellStart"/>
      <w:r w:rsidRPr="00B758FD">
        <w:t>segunda</w:t>
      </w:r>
      <w:proofErr w:type="spellEnd"/>
      <w:r w:rsidRPr="00B758FD">
        <w:t xml:space="preserve"> </w:t>
      </w:r>
      <w:proofErr w:type="spellStart"/>
      <w:r w:rsidRPr="00B758FD">
        <w:t>morte</w:t>
      </w:r>
      <w:proofErr w:type="spellEnd"/>
      <w:r w:rsidRPr="00B758FD">
        <w:t xml:space="preserve"> que se </w:t>
      </w:r>
      <w:proofErr w:type="spellStart"/>
      <w:r w:rsidRPr="00B758FD">
        <w:t>regista</w:t>
      </w:r>
      <w:proofErr w:type="spellEnd"/>
      <w:r w:rsidRPr="00B758FD">
        <w:t xml:space="preserve"> </w:t>
      </w:r>
      <w:proofErr w:type="spellStart"/>
      <w:r w:rsidRPr="00B758FD">
        <w:t>devido</w:t>
      </w:r>
      <w:proofErr w:type="spellEnd"/>
      <w:r w:rsidRPr="00B758FD">
        <w:t xml:space="preserve"> a </w:t>
      </w:r>
      <w:proofErr w:type="spellStart"/>
      <w:r w:rsidRPr="00B758FD">
        <w:t>este</w:t>
      </w:r>
      <w:proofErr w:type="spellEnd"/>
      <w:r w:rsidRPr="00B758FD">
        <w:t xml:space="preserve"> </w:t>
      </w:r>
      <w:proofErr w:type="spellStart"/>
      <w:r w:rsidRPr="00B758FD">
        <w:t>fenómeno</w:t>
      </w:r>
      <w:proofErr w:type="spellEnd"/>
      <w:r w:rsidRPr="00B758FD">
        <w:t xml:space="preserve"> natural </w:t>
      </w:r>
      <w:proofErr w:type="spellStart"/>
      <w:r w:rsidRPr="00B758FD">
        <w:t>desde</w:t>
      </w:r>
      <w:proofErr w:type="spellEnd"/>
      <w:r w:rsidRPr="00B758FD">
        <w:t xml:space="preserve"> o </w:t>
      </w:r>
      <w:proofErr w:type="spellStart"/>
      <w:r w:rsidRPr="00B758FD">
        <w:t>início</w:t>
      </w:r>
      <w:proofErr w:type="spellEnd"/>
      <w:r w:rsidRPr="00B758FD">
        <w:t xml:space="preserve"> da </w:t>
      </w:r>
      <w:proofErr w:type="spellStart"/>
      <w:r w:rsidRPr="00B758FD">
        <w:t>época</w:t>
      </w:r>
      <w:proofErr w:type="spellEnd"/>
      <w:r w:rsidRPr="00B758FD">
        <w:t xml:space="preserve"> </w:t>
      </w:r>
      <w:proofErr w:type="spellStart"/>
      <w:r w:rsidRPr="00B758FD">
        <w:t>chuvosa</w:t>
      </w:r>
      <w:proofErr w:type="spellEnd"/>
      <w:r w:rsidRPr="00B758FD">
        <w:t xml:space="preserve">, </w:t>
      </w:r>
      <w:proofErr w:type="spellStart"/>
      <w:r w:rsidRPr="00B758FD">
        <w:t>em</w:t>
      </w:r>
      <w:proofErr w:type="spellEnd"/>
      <w:r w:rsidRPr="00B758FD">
        <w:t xml:space="preserve"> </w:t>
      </w:r>
      <w:proofErr w:type="spellStart"/>
      <w:r w:rsidRPr="00B758FD">
        <w:t>setembro</w:t>
      </w:r>
      <w:proofErr w:type="spellEnd"/>
      <w:r w:rsidRPr="00B758FD">
        <w:t xml:space="preserve"> </w:t>
      </w:r>
      <w:proofErr w:type="spellStart"/>
      <w:r w:rsidRPr="00B758FD">
        <w:t>passado</w:t>
      </w:r>
      <w:proofErr w:type="spellEnd"/>
      <w:r w:rsidRPr="00B758FD">
        <w:t xml:space="preserve">, </w:t>
      </w:r>
      <w:proofErr w:type="spellStart"/>
      <w:r w:rsidRPr="00B758FD">
        <w:t>enquanto</w:t>
      </w:r>
      <w:proofErr w:type="spellEnd"/>
      <w:r w:rsidRPr="00B758FD">
        <w:t xml:space="preserve"> que </w:t>
      </w:r>
      <w:proofErr w:type="spellStart"/>
      <w:r w:rsidRPr="00B758FD">
        <w:t>na</w:t>
      </w:r>
      <w:proofErr w:type="spellEnd"/>
      <w:r w:rsidRPr="00B758FD">
        <w:t xml:space="preserve"> de </w:t>
      </w:r>
      <w:proofErr w:type="spellStart"/>
      <w:r w:rsidRPr="00B758FD">
        <w:t>Lépi</w:t>
      </w:r>
      <w:proofErr w:type="spellEnd"/>
      <w:r w:rsidRPr="00B758FD">
        <w:t xml:space="preserve"> é o </w:t>
      </w:r>
      <w:proofErr w:type="spellStart"/>
      <w:r w:rsidRPr="00B758FD">
        <w:t>primeiro</w:t>
      </w:r>
      <w:proofErr w:type="spellEnd"/>
      <w:r w:rsidRPr="00B758FD">
        <w:t xml:space="preserve"> </w:t>
      </w:r>
      <w:proofErr w:type="spellStart"/>
      <w:r w:rsidRPr="00B758FD">
        <w:t>caso</w:t>
      </w:r>
      <w:proofErr w:type="spellEnd"/>
      <w:r w:rsidRPr="00B758FD">
        <w:t>.</w:t>
      </w:r>
    </w:p>
    <w:p w:rsidR="00D26F68" w:rsidRDefault="00D26F68" w:rsidP="00D26F68">
      <w:pPr>
        <w:jc w:val="both"/>
      </w:pPr>
      <w:proofErr w:type="spellStart"/>
      <w:r w:rsidRPr="00B758FD">
        <w:t>Em</w:t>
      </w:r>
      <w:proofErr w:type="spellEnd"/>
      <w:r w:rsidRPr="00B758FD">
        <w:t xml:space="preserve"> Angola, as </w:t>
      </w:r>
      <w:proofErr w:type="spellStart"/>
      <w:r w:rsidRPr="00B758FD">
        <w:t>descargas</w:t>
      </w:r>
      <w:proofErr w:type="spellEnd"/>
      <w:r w:rsidRPr="00B758FD">
        <w:t xml:space="preserve"> </w:t>
      </w:r>
      <w:proofErr w:type="spellStart"/>
      <w:r w:rsidRPr="00B758FD">
        <w:t>elétricas</w:t>
      </w:r>
      <w:proofErr w:type="spellEnd"/>
      <w:r w:rsidRPr="00B758FD">
        <w:t xml:space="preserve"> </w:t>
      </w:r>
      <w:proofErr w:type="spellStart"/>
      <w:r w:rsidRPr="00B758FD">
        <w:t>são</w:t>
      </w:r>
      <w:proofErr w:type="spellEnd"/>
      <w:r w:rsidRPr="00B758FD">
        <w:t xml:space="preserve"> </w:t>
      </w:r>
      <w:proofErr w:type="spellStart"/>
      <w:r w:rsidRPr="00B758FD">
        <w:t>uma</w:t>
      </w:r>
      <w:proofErr w:type="spellEnd"/>
      <w:r w:rsidRPr="00B758FD">
        <w:t xml:space="preserve"> </w:t>
      </w:r>
      <w:proofErr w:type="spellStart"/>
      <w:r w:rsidRPr="00B758FD">
        <w:t>preocupação</w:t>
      </w:r>
      <w:proofErr w:type="spellEnd"/>
      <w:r w:rsidRPr="00B758FD">
        <w:t xml:space="preserve">, </w:t>
      </w:r>
      <w:proofErr w:type="spellStart"/>
      <w:r w:rsidRPr="00B758FD">
        <w:t>sobretudo</w:t>
      </w:r>
      <w:proofErr w:type="spellEnd"/>
      <w:r w:rsidRPr="00B758FD">
        <w:t xml:space="preserve"> </w:t>
      </w:r>
      <w:proofErr w:type="spellStart"/>
      <w:r w:rsidRPr="00B758FD">
        <w:t>na</w:t>
      </w:r>
      <w:proofErr w:type="spellEnd"/>
      <w:r w:rsidRPr="00B758FD">
        <w:t xml:space="preserve"> zona </w:t>
      </w:r>
      <w:proofErr w:type="spellStart"/>
      <w:r w:rsidRPr="00B758FD">
        <w:t>centro</w:t>
      </w:r>
      <w:proofErr w:type="spellEnd"/>
      <w:r w:rsidRPr="00B758FD">
        <w:t xml:space="preserve"> do </w:t>
      </w:r>
      <w:proofErr w:type="spellStart"/>
      <w:r w:rsidRPr="00B758FD">
        <w:t>país</w:t>
      </w:r>
      <w:proofErr w:type="spellEnd"/>
      <w:r w:rsidRPr="00B758FD">
        <w:t xml:space="preserve">, com </w:t>
      </w:r>
      <w:proofErr w:type="spellStart"/>
      <w:r w:rsidRPr="00B758FD">
        <w:t>destaque</w:t>
      </w:r>
      <w:proofErr w:type="spellEnd"/>
      <w:r w:rsidRPr="00B758FD">
        <w:t xml:space="preserve"> para a </w:t>
      </w:r>
      <w:proofErr w:type="spellStart"/>
      <w:r w:rsidRPr="00B758FD">
        <w:t>província</w:t>
      </w:r>
      <w:proofErr w:type="spellEnd"/>
      <w:r w:rsidRPr="00B758FD">
        <w:t xml:space="preserve"> do Huambo, no </w:t>
      </w:r>
      <w:proofErr w:type="spellStart"/>
      <w:r w:rsidRPr="00B758FD">
        <w:t>planalto</w:t>
      </w:r>
      <w:proofErr w:type="spellEnd"/>
      <w:r w:rsidRPr="00B758FD">
        <w:t xml:space="preserve"> central, </w:t>
      </w:r>
      <w:proofErr w:type="spellStart"/>
      <w:r w:rsidRPr="00B758FD">
        <w:t>como</w:t>
      </w:r>
      <w:proofErr w:type="spellEnd"/>
      <w:r w:rsidRPr="00B758FD">
        <w:t xml:space="preserve"> </w:t>
      </w:r>
      <w:proofErr w:type="spellStart"/>
      <w:r w:rsidRPr="00B758FD">
        <w:t>manifestou</w:t>
      </w:r>
      <w:proofErr w:type="spellEnd"/>
      <w:r w:rsidRPr="00B758FD">
        <w:t xml:space="preserve">, </w:t>
      </w:r>
      <w:proofErr w:type="spellStart"/>
      <w:r w:rsidRPr="00B758FD">
        <w:t>em</w:t>
      </w:r>
      <w:proofErr w:type="spellEnd"/>
      <w:r w:rsidRPr="00B758FD">
        <w:t xml:space="preserve"> </w:t>
      </w:r>
      <w:proofErr w:type="spellStart"/>
      <w:r w:rsidRPr="00B758FD">
        <w:t>fevereiro</w:t>
      </w:r>
      <w:proofErr w:type="spellEnd"/>
      <w:r w:rsidRPr="00B758FD">
        <w:t xml:space="preserve"> </w:t>
      </w:r>
      <w:proofErr w:type="spellStart"/>
      <w:r w:rsidRPr="00B758FD">
        <w:t>passado</w:t>
      </w:r>
      <w:proofErr w:type="spellEnd"/>
      <w:r w:rsidRPr="00B758FD">
        <w:t xml:space="preserve">, o comandante do </w:t>
      </w:r>
      <w:proofErr w:type="spellStart"/>
      <w:r w:rsidRPr="00B758FD">
        <w:t>Serviço</w:t>
      </w:r>
      <w:proofErr w:type="spellEnd"/>
      <w:r w:rsidRPr="00B758FD">
        <w:t xml:space="preserve"> Nacional de </w:t>
      </w:r>
      <w:proofErr w:type="spellStart"/>
      <w:r w:rsidRPr="00B758FD">
        <w:t>Proteção</w:t>
      </w:r>
      <w:proofErr w:type="spellEnd"/>
      <w:r w:rsidRPr="00B758FD">
        <w:t xml:space="preserve"> Civil e </w:t>
      </w:r>
      <w:proofErr w:type="spellStart"/>
      <w:r w:rsidRPr="00B758FD">
        <w:t>Bombeiros</w:t>
      </w:r>
      <w:proofErr w:type="spellEnd"/>
      <w:r w:rsidRPr="00B758FD">
        <w:t xml:space="preserve">, </w:t>
      </w:r>
      <w:proofErr w:type="spellStart"/>
      <w:r w:rsidRPr="00B758FD">
        <w:t>Bênção</w:t>
      </w:r>
      <w:proofErr w:type="spellEnd"/>
      <w:r w:rsidRPr="00B758FD">
        <w:t xml:space="preserve"> </w:t>
      </w:r>
      <w:proofErr w:type="spellStart"/>
      <w:r w:rsidRPr="00B758FD">
        <w:t>Abílio</w:t>
      </w:r>
      <w:proofErr w:type="spellEnd"/>
      <w:r w:rsidRPr="00B758FD">
        <w:t>.</w:t>
      </w:r>
    </w:p>
    <w:p w:rsidR="00B758FD" w:rsidRPr="00B758FD" w:rsidRDefault="00B758FD" w:rsidP="00B758FD">
      <w:pPr>
        <w:jc w:val="both"/>
      </w:pPr>
    </w:p>
    <w:sectPr w:rsidR="00B758FD" w:rsidRPr="00B758F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201" w:rsidRDefault="00291201" w:rsidP="00D26F68">
      <w:pPr>
        <w:spacing w:after="0" w:line="240" w:lineRule="auto"/>
      </w:pPr>
      <w:r>
        <w:separator/>
      </w:r>
    </w:p>
  </w:endnote>
  <w:endnote w:type="continuationSeparator" w:id="0">
    <w:p w:rsidR="00291201" w:rsidRDefault="00291201" w:rsidP="00D2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F68" w:rsidRDefault="00D26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F68" w:rsidRDefault="00D26F68">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2b41450198d92e29e84cc1c7" descr="{&quot;HashCode&quot;:-13525425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26F68" w:rsidRPr="00D26F68" w:rsidRDefault="00D26F68" w:rsidP="00D26F68">
                          <w:pPr>
                            <w:spacing w:after="0"/>
                            <w:jc w:val="center"/>
                            <w:rPr>
                              <w:rFonts w:ascii="Arial" w:hAnsi="Arial" w:cs="Arial"/>
                              <w:color w:val="404040"/>
                            </w:rPr>
                          </w:pPr>
                          <w:r w:rsidRPr="00D26F68">
                            <w:rPr>
                              <w:rFonts w:ascii="Arial" w:hAnsi="Arial" w:cs="Arial"/>
                              <w:color w:val="40404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b41450198d92e29e84cc1c7" o:spid="_x0000_s1026" type="#_x0000_t202" alt="{&quot;HashCode&quot;:-135254259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" o:allowincell="f" filled="f" stroked="f" strokeweight=".5pt">
              <v:fill o:detectmouseclick="t"/>
              <v:textbox inset=",0,,0">
                <w:txbxContent>
                  <w:p w:rsidR="00D26F68" w:rsidRPr="00D26F68" w:rsidRDefault="00D26F68" w:rsidP="00D26F68">
                    <w:pPr>
                      <w:spacing w:after="0"/>
                      <w:jc w:val="center"/>
                      <w:rPr>
                        <w:rFonts w:ascii="Arial" w:hAnsi="Arial" w:cs="Arial"/>
                        <w:color w:val="404040"/>
                      </w:rPr>
                    </w:pPr>
                    <w:r w:rsidRPr="00D26F68">
                      <w:rPr>
                        <w:rFonts w:ascii="Arial" w:hAnsi="Arial" w:cs="Arial"/>
                        <w:color w:val="40404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F68" w:rsidRDefault="00D2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201" w:rsidRDefault="00291201" w:rsidP="00D26F68">
      <w:pPr>
        <w:spacing w:after="0" w:line="240" w:lineRule="auto"/>
      </w:pPr>
      <w:r>
        <w:separator/>
      </w:r>
    </w:p>
  </w:footnote>
  <w:footnote w:type="continuationSeparator" w:id="0">
    <w:p w:rsidR="00291201" w:rsidRDefault="00291201" w:rsidP="00D26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F68" w:rsidRDefault="00D26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F68" w:rsidRDefault="00D26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F68" w:rsidRDefault="00D26F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291201"/>
    <w:rsid w:val="004412D0"/>
    <w:rsid w:val="00486504"/>
    <w:rsid w:val="005F11BD"/>
    <w:rsid w:val="00947CD9"/>
    <w:rsid w:val="00B758FD"/>
    <w:rsid w:val="00D26F68"/>
    <w:rsid w:val="00D8518F"/>
    <w:rsid w:val="00E8190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paragraph" w:styleId="Header">
    <w:name w:val="header"/>
    <w:basedOn w:val="Normal"/>
    <w:link w:val="HeaderChar"/>
    <w:uiPriority w:val="99"/>
    <w:unhideWhenUsed/>
    <w:rsid w:val="00D26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F68"/>
    <w:rPr>
      <w:lang w:val="en-US"/>
    </w:rPr>
  </w:style>
  <w:style w:type="paragraph" w:styleId="Footer">
    <w:name w:val="footer"/>
    <w:basedOn w:val="Normal"/>
    <w:link w:val="FooterChar"/>
    <w:uiPriority w:val="99"/>
    <w:unhideWhenUsed/>
    <w:rsid w:val="00D26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F6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n.pt/lusa/interior/raios-matam-duas-pessoas-na-provincia-angolana-do-huambo-10216361.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n.pt/lusa/interior/raios-matam-duas-pessoas-na-provincia-angolana-do-huambo-10216361.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Mary Ann Cooper</cp:lastModifiedBy>
  <cp:revision>2</cp:revision>
  <dcterms:created xsi:type="dcterms:W3CDTF">2018-12-02T19:22:00Z</dcterms:created>
  <dcterms:modified xsi:type="dcterms:W3CDTF">2018-12-02T19:22:00Z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842b46-9b7a-431a-b662-8cc44ff92a4e_Enabled">
    <vt:lpwstr>True</vt:lpwstr>
  </property>
  <property fmtid="{D5CDD505-2E9C-101B-9397-08002B2CF9AE}" pid="3" name="MSIP_Label_d5842b46-9b7a-431a-b662-8cc44ff92a4e_SiteId">
    <vt:lpwstr>6d7393e0-41f5-4c2e-9b12-4c2be5da5c57</vt:lpwstr>
  </property>
  <property fmtid="{D5CDD505-2E9C-101B-9397-08002B2CF9AE}" pid="4" name="MSIP_Label_d5842b46-9b7a-431a-b662-8cc44ff92a4e_Owner">
    <vt:lpwstr>ron.holle@vaisala.com</vt:lpwstr>
  </property>
  <property fmtid="{D5CDD505-2E9C-101B-9397-08002B2CF9AE}" pid="5" name="MSIP_Label_d5842b46-9b7a-431a-b662-8cc44ff92a4e_SetDate">
    <vt:lpwstr>2018-12-02T03:28:44.8960877Z</vt:lpwstr>
  </property>
  <property fmtid="{D5CDD505-2E9C-101B-9397-08002B2CF9AE}" pid="6" name="MSIP_Label_d5842b46-9b7a-431a-b662-8cc44ff92a4e_Name">
    <vt:lpwstr>Restricted</vt:lpwstr>
  </property>
  <property fmtid="{D5CDD505-2E9C-101B-9397-08002B2CF9AE}" pid="7" name="MSIP_Label_d5842b46-9b7a-431a-b662-8cc44ff92a4e_Application">
    <vt:lpwstr>Microsoft Azure Information Protection</vt:lpwstr>
  </property>
  <property fmtid="{D5CDD505-2E9C-101B-9397-08002B2CF9AE}" pid="8" name="MSIP_Label_d5842b46-9b7a-431a-b662-8cc44ff92a4e_Extended_MSFT_Method">
    <vt:lpwstr>Automatic</vt:lpwstr>
  </property>
  <property fmtid="{D5CDD505-2E9C-101B-9397-08002B2CF9AE}" pid="9" name="MSIP_Label_f6c791fc-dee7-453e-a285-84b1a1512c81_Enabled">
    <vt:lpwstr>True</vt:lpwstr>
  </property>
  <property fmtid="{D5CDD505-2E9C-101B-9397-08002B2CF9AE}" pid="10" name="MSIP_Label_f6c791fc-dee7-453e-a285-84b1a1512c81_SiteId">
    <vt:lpwstr>6d7393e0-41f5-4c2e-9b12-4c2be5da5c57</vt:lpwstr>
  </property>
  <property fmtid="{D5CDD505-2E9C-101B-9397-08002B2CF9AE}" pid="11" name="MSIP_Label_f6c791fc-dee7-453e-a285-84b1a1512c81_Owner">
    <vt:lpwstr>ron.holle@vaisala.com</vt:lpwstr>
  </property>
  <property fmtid="{D5CDD505-2E9C-101B-9397-08002B2CF9AE}" pid="12" name="MSIP_Label_f6c791fc-dee7-453e-a285-84b1a1512c81_SetDate">
    <vt:lpwstr>2018-12-02T03:28:44.8960877Z</vt:lpwstr>
  </property>
  <property fmtid="{D5CDD505-2E9C-101B-9397-08002B2CF9AE}" pid="13" name="MSIP_Label_f6c791fc-dee7-453e-a285-84b1a1512c81_Name">
    <vt:lpwstr>Default</vt:lpwstr>
  </property>
  <property fmtid="{D5CDD505-2E9C-101B-9397-08002B2CF9AE}" pid="14" name="MSIP_Label_f6c791fc-dee7-453e-a285-84b1a1512c81_Application">
    <vt:lpwstr>Microsoft Azure Information Protection</vt:lpwstr>
  </property>
  <property fmtid="{D5CDD505-2E9C-101B-9397-08002B2CF9AE}" pid="15" name="MSIP_Label_f6c791fc-dee7-453e-a285-84b1a1512c81_Parent">
    <vt:lpwstr>d5842b46-9b7a-431a-b662-8cc44ff92a4e</vt:lpwstr>
  </property>
  <property fmtid="{D5CDD505-2E9C-101B-9397-08002B2CF9AE}" pid="16" name="MSIP_Label_f6c791fc-dee7-453e-a285-84b1a1512c81_Extended_MSFT_Method">
    <vt:lpwstr>Automatic</vt:lpwstr>
  </property>
  <property fmtid="{D5CDD505-2E9C-101B-9397-08002B2CF9AE}" pid="17" name="Sensitivity">
    <vt:lpwstr>Restricted Default</vt:lpwstr>
  </property>
  <property fmtid="{D5CDD505-2E9C-101B-9397-08002B2CF9AE}" pid="18" name="_AdHocReviewCycleID">
    <vt:i4>-851564542</vt:i4>
  </property>
  <property fmtid="{D5CDD505-2E9C-101B-9397-08002B2CF9AE}" pid="19" name="_NewReviewCycle">
    <vt:lpwstr/>
  </property>
  <property fmtid="{D5CDD505-2E9C-101B-9397-08002B2CF9AE}" pid="20" name="_EmailSubject">
    <vt:lpwstr>Angola Event</vt:lpwstr>
  </property>
  <property fmtid="{D5CDD505-2E9C-101B-9397-08002B2CF9AE}" pid="21" name="_AuthorEmail">
    <vt:lpwstr>ron.holle@vaisala.com</vt:lpwstr>
  </property>
  <property fmtid="{D5CDD505-2E9C-101B-9397-08002B2CF9AE}" pid="22" name="_AuthorEmailDisplayName">
    <vt:lpwstr>Holle Ron EXT</vt:lpwstr>
  </property>
  <property fmtid="{D5CDD505-2E9C-101B-9397-08002B2CF9AE}" pid="23" name="_ReviewingToolsShownOnce">
    <vt:lpwstr/>
  </property>
</Properties>
</file>