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BB" w:rsidRPr="00B806BB" w:rsidRDefault="00B806BB" w:rsidP="00B806BB">
      <w:pPr>
        <w:spacing w:after="180" w:line="240" w:lineRule="auto"/>
        <w:textAlignment w:val="baseline"/>
        <w:outlineLvl w:val="1"/>
        <w:rPr>
          <w:rFonts w:eastAsia="Times New Roman" w:cstheme="minorHAnsi"/>
          <w:b/>
          <w:bCs/>
          <w:color w:val="333333"/>
        </w:rPr>
      </w:pPr>
      <w:r w:rsidRPr="00B806BB">
        <w:rPr>
          <w:rFonts w:eastAsia="Times New Roman" w:cstheme="minorHAnsi"/>
          <w:b/>
          <w:bCs/>
          <w:color w:val="333333"/>
        </w:rPr>
        <w:t>Lightning Strikes Two Dead in Mwanza [Tanzania]</w:t>
      </w:r>
    </w:p>
    <w:p w:rsidR="00B806BB" w:rsidRPr="00B806BB" w:rsidRDefault="00B806BB">
      <w:pPr>
        <w:rPr>
          <w:rFonts w:cstheme="minorHAnsi"/>
        </w:rPr>
      </w:pPr>
      <w:hyperlink r:id="rId6" w:history="1">
        <w:r w:rsidRPr="00B806BB">
          <w:rPr>
            <w:rStyle w:val="Hyperlink"/>
            <w:rFonts w:cstheme="minorHAnsi"/>
          </w:rPr>
          <w:t>https://www.dailynews.co.tz/news/lightning-strikes-two-dead-in-mwanza.aspx</w:t>
        </w:r>
      </w:hyperlink>
    </w:p>
    <w:p w:rsidR="00B806BB" w:rsidRPr="00B806BB" w:rsidRDefault="00B806BB">
      <w:pPr>
        <w:rPr>
          <w:rFonts w:cstheme="minorHAnsi"/>
        </w:rPr>
      </w:pPr>
      <w:r w:rsidRPr="00B806BB">
        <w:rPr>
          <w:rFonts w:cstheme="minorHAnsi"/>
          <w:noProof/>
        </w:rPr>
        <w:drawing>
          <wp:inline distT="0" distB="0" distL="0" distR="0" wp14:anchorId="4EB03337" wp14:editId="7C6660DF">
            <wp:extent cx="6574790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9875" t="40227" r="17272" b="30026"/>
                    <a:stretch/>
                  </pic:blipFill>
                  <pic:spPr bwMode="auto">
                    <a:xfrm>
                      <a:off x="0" y="0"/>
                      <a:ext cx="6590497" cy="2386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6BB" w:rsidRPr="00B8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38" w:rsidRDefault="00323038" w:rsidP="00B806BB">
      <w:pPr>
        <w:spacing w:after="0" w:line="240" w:lineRule="auto"/>
      </w:pPr>
      <w:r>
        <w:separator/>
      </w:r>
    </w:p>
  </w:endnote>
  <w:endnote w:type="continuationSeparator" w:id="0">
    <w:p w:rsidR="00323038" w:rsidRDefault="00323038" w:rsidP="00B8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38" w:rsidRDefault="00323038" w:rsidP="00B806BB">
      <w:pPr>
        <w:spacing w:after="0" w:line="240" w:lineRule="auto"/>
      </w:pPr>
      <w:r>
        <w:separator/>
      </w:r>
    </w:p>
  </w:footnote>
  <w:footnote w:type="continuationSeparator" w:id="0">
    <w:p w:rsidR="00323038" w:rsidRDefault="00323038" w:rsidP="00B80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B"/>
    <w:rsid w:val="00323038"/>
    <w:rsid w:val="003756BB"/>
    <w:rsid w:val="00B806BB"/>
    <w:rsid w:val="00B8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641F1"/>
  <w15:chartTrackingRefBased/>
  <w15:docId w15:val="{7096ECA3-07B7-4BB5-BD46-703AFB30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6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80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ilynews.co.tz/news/lightning-strikes-two-dead-in-mwanza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Vaisala Oyj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2</cp:revision>
  <dcterms:created xsi:type="dcterms:W3CDTF">2020-01-28T20:15:00Z</dcterms:created>
  <dcterms:modified xsi:type="dcterms:W3CDTF">2020-01-28T20:19:00Z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2020-01-28T20:15:25.8001767Z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40bbdef0-e602-4b6b-97b2-38f3fbdaacd5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-719829106</vt:i4>
  </property>
  <property fmtid="{D5CDD505-2E9C-101B-9397-08002B2CF9AE}" pid="12" name="_NewReviewCycle">
    <vt:lpwstr/>
  </property>
  <property fmtid="{D5CDD505-2E9C-101B-9397-08002B2CF9AE}" pid="13" name="_EmailSubject">
    <vt:lpwstr>Lightning Strikes Two Dead in Mwanza, Tanzania [2014]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</Properties>
</file>