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C6FEB" w14:textId="08C27FCE" w:rsidR="001B0A4C" w:rsidRDefault="00591688" w:rsidP="002709B3">
      <w:pPr>
        <w:spacing w:after="0"/>
        <w:rPr>
          <w:b/>
          <w:noProof/>
          <w:lang w:val="pt-BR"/>
        </w:rPr>
      </w:pPr>
      <w:r w:rsidRPr="00591688">
        <w:rPr>
          <w:b/>
          <w:noProof/>
          <w:lang w:val="pt-BR"/>
        </w:rPr>
        <w:t xml:space="preserve">Raio tirou a vida a uma cidadã no Ucuma </w:t>
      </w:r>
      <w:r w:rsidR="001B0A4C" w:rsidRPr="001B0A4C">
        <w:rPr>
          <w:b/>
          <w:noProof/>
          <w:lang w:val="pt-BR"/>
        </w:rPr>
        <w:t>[Angola]</w:t>
      </w:r>
    </w:p>
    <w:p w14:paraId="75BE8ACC" w14:textId="67204F02" w:rsidR="00B758FD" w:rsidRPr="00B55D84" w:rsidRDefault="00C939D7" w:rsidP="00B758FD">
      <w:pPr>
        <w:rPr>
          <w:noProof/>
          <w:lang w:val="pt-BR"/>
        </w:rPr>
      </w:pPr>
      <w:r>
        <w:rPr>
          <w:noProof/>
          <w:lang w:val="pt-BR"/>
        </w:rPr>
        <w:t>0</w:t>
      </w:r>
      <w:r w:rsidR="00591688">
        <w:rPr>
          <w:noProof/>
          <w:lang w:val="pt-BR"/>
        </w:rPr>
        <w:t>4</w:t>
      </w:r>
      <w:r w:rsidR="001B0A4C">
        <w:rPr>
          <w:noProof/>
          <w:lang w:val="pt-BR"/>
        </w:rPr>
        <w:t xml:space="preserve"> </w:t>
      </w:r>
      <w:r w:rsidR="001B0A4C" w:rsidRPr="001B0A4C">
        <w:rPr>
          <w:noProof/>
          <w:lang w:val="pt-BR"/>
        </w:rPr>
        <w:t xml:space="preserve">de </w:t>
      </w:r>
      <w:r w:rsidR="00591688">
        <w:rPr>
          <w:noProof/>
          <w:lang w:val="pt-BR"/>
        </w:rPr>
        <w:t>Novembro</w:t>
      </w:r>
      <w:r w:rsidR="00E3265C">
        <w:rPr>
          <w:noProof/>
          <w:lang w:val="pt-BR"/>
        </w:rPr>
        <w:t xml:space="preserve"> (relatado em </w:t>
      </w:r>
      <w:r w:rsidR="00591688">
        <w:rPr>
          <w:noProof/>
          <w:lang w:val="pt-BR"/>
        </w:rPr>
        <w:t>06</w:t>
      </w:r>
      <w:r w:rsidR="00E3265C">
        <w:rPr>
          <w:noProof/>
          <w:lang w:val="pt-BR"/>
        </w:rPr>
        <w:t xml:space="preserve"> de </w:t>
      </w:r>
      <w:r w:rsidR="00591688">
        <w:rPr>
          <w:noProof/>
          <w:lang w:val="pt-BR"/>
        </w:rPr>
        <w:t>Novembro</w:t>
      </w:r>
      <w:r w:rsidR="00E3265C">
        <w:rPr>
          <w:noProof/>
          <w:lang w:val="pt-BR"/>
        </w:rPr>
        <w:t>)</w:t>
      </w:r>
    </w:p>
    <w:p w14:paraId="7C9246F0" w14:textId="4E4EDCE6" w:rsidR="00591688" w:rsidRDefault="00B74A38" w:rsidP="00C939D7">
      <w:pPr>
        <w:jc w:val="both"/>
      </w:pPr>
      <w:hyperlink r:id="rId4" w:history="1">
        <w:r w:rsidR="00591688" w:rsidRPr="00B8444D">
          <w:rPr>
            <w:rStyle w:val="Hyperlink"/>
          </w:rPr>
          <w:t>http://jornaldeangola.sapo.ao/sociedade/raio-tirou-a-vida-a-uma-cidada-no-ucuma</w:t>
        </w:r>
      </w:hyperlink>
    </w:p>
    <w:p w14:paraId="37095741" w14:textId="77777777" w:rsidR="00591688" w:rsidRDefault="00591688" w:rsidP="00921A67">
      <w:pPr>
        <w:jc w:val="both"/>
        <w:rPr>
          <w:color w:val="7F7F7F" w:themeColor="text1" w:themeTint="80"/>
          <w:lang w:val="pt-BR"/>
        </w:rPr>
      </w:pPr>
      <w:r w:rsidRPr="00591688">
        <w:rPr>
          <w:color w:val="7F7F7F" w:themeColor="text1" w:themeTint="80"/>
          <w:lang w:val="pt-BR"/>
        </w:rPr>
        <w:t>Uma cidadã, de 30 anos, morreu, segunda-feira, na sequência do impacto de um raio, durante um período de trovoadas registado no bairro Óscar, município do Ucuma, província do Huambo.</w:t>
      </w:r>
    </w:p>
    <w:p w14:paraId="51F65752" w14:textId="77777777" w:rsidR="00591688" w:rsidRPr="00591688" w:rsidRDefault="00591688" w:rsidP="00591688">
      <w:pPr>
        <w:jc w:val="both"/>
        <w:rPr>
          <w:lang w:val="pt-BR"/>
        </w:rPr>
      </w:pPr>
      <w:r w:rsidRPr="00591688">
        <w:rPr>
          <w:lang w:val="pt-BR"/>
        </w:rPr>
        <w:t>A vítima, de nome Josefina Balombo, foi atingida nas costas quando se encontrava dentro de casa, numa altura em que chovia bastante, momento depois de ter chegado da lavra em companhia de seis filhos, que saíram ilesos, disse Salomão António, familiar que estava próximo do local da tragédia.</w:t>
      </w:r>
    </w:p>
    <w:p w14:paraId="7280C226" w14:textId="77777777" w:rsidR="00591688" w:rsidRPr="00591688" w:rsidRDefault="00591688" w:rsidP="00591688">
      <w:pPr>
        <w:jc w:val="both"/>
        <w:rPr>
          <w:lang w:val="pt-BR"/>
        </w:rPr>
      </w:pPr>
      <w:r w:rsidRPr="00591688">
        <w:rPr>
          <w:lang w:val="pt-BR"/>
        </w:rPr>
        <w:t>Segundo a testemunha, a vítima foi ainda transportada para o Hospital Municipal com graves queimaduras.</w:t>
      </w:r>
    </w:p>
    <w:p w14:paraId="50A51215" w14:textId="77777777" w:rsidR="00591688" w:rsidRPr="00591688" w:rsidRDefault="00591688" w:rsidP="00591688">
      <w:pPr>
        <w:jc w:val="both"/>
        <w:rPr>
          <w:lang w:val="pt-BR"/>
        </w:rPr>
      </w:pPr>
      <w:r w:rsidRPr="00591688">
        <w:rPr>
          <w:lang w:val="pt-BR"/>
        </w:rPr>
        <w:t>No momento do incidente, a cidadã, que se dedicava à actividade agrícola, carregava no colo o filho de dois meses, que não sofreu nenhuma queimadura, mas, segundo os familiares, queixa-se de algumas dores numa das pernas, devido à queda da progenitora.</w:t>
      </w:r>
    </w:p>
    <w:p w14:paraId="61D7B6B5" w14:textId="6D575625" w:rsidR="00921A67" w:rsidRDefault="00591688" w:rsidP="00591688">
      <w:pPr>
        <w:jc w:val="both"/>
        <w:rPr>
          <w:lang w:val="pt-BR"/>
        </w:rPr>
      </w:pPr>
      <w:r w:rsidRPr="00591688">
        <w:rPr>
          <w:lang w:val="pt-BR"/>
        </w:rPr>
        <w:t>O administrador- adjunto do Ucuma, Inocêncio Henriques, garantiu que a Administração Municipal irá prestar o apoio possível à família, tendo já garantido a compra da urna e outros bens necessários para a realização do funeral.</w:t>
      </w:r>
    </w:p>
    <w:p w14:paraId="4A90AB5F" w14:textId="77777777" w:rsidR="00591688" w:rsidRPr="00E3265C" w:rsidRDefault="00591688" w:rsidP="00591688">
      <w:pPr>
        <w:jc w:val="both"/>
        <w:rPr>
          <w:sz w:val="14"/>
          <w:lang w:val="pt-BR"/>
        </w:rPr>
      </w:pPr>
    </w:p>
    <w:p w14:paraId="15E0803C" w14:textId="291F1DA8" w:rsidR="00591688" w:rsidRDefault="00591688" w:rsidP="00B758FD">
      <w:pPr>
        <w:rPr>
          <w:b/>
          <w:noProof/>
        </w:rPr>
      </w:pPr>
      <w:bookmarkStart w:id="0" w:name="_GoBack"/>
      <w:r>
        <w:rPr>
          <w:b/>
          <w:noProof/>
        </w:rPr>
        <w:t>Lightning</w:t>
      </w:r>
      <w:r w:rsidRPr="00591688">
        <w:rPr>
          <w:b/>
          <w:noProof/>
        </w:rPr>
        <w:t xml:space="preserve"> took the life of a citizen in Ucuma</w:t>
      </w:r>
      <w:r>
        <w:rPr>
          <w:b/>
          <w:noProof/>
        </w:rPr>
        <w:t xml:space="preserve"> [Angola]</w:t>
      </w:r>
    </w:p>
    <w:bookmarkEnd w:id="0"/>
    <w:p w14:paraId="71598E24" w14:textId="553D63AC" w:rsidR="00B758FD" w:rsidRDefault="00591688" w:rsidP="00B758FD">
      <w:pPr>
        <w:rPr>
          <w:noProof/>
        </w:rPr>
      </w:pPr>
      <w:r>
        <w:rPr>
          <w:noProof/>
        </w:rPr>
        <w:t>Novem</w:t>
      </w:r>
      <w:r w:rsidR="00921A67">
        <w:rPr>
          <w:noProof/>
        </w:rPr>
        <w:t>ber 0</w:t>
      </w:r>
      <w:r>
        <w:rPr>
          <w:noProof/>
        </w:rPr>
        <w:t>6</w:t>
      </w:r>
      <w:r w:rsidR="00256B49">
        <w:rPr>
          <w:noProof/>
        </w:rPr>
        <w:t xml:space="preserve"> (</w:t>
      </w:r>
      <w:r w:rsidR="00B758FD">
        <w:rPr>
          <w:noProof/>
        </w:rPr>
        <w:t>Report</w:t>
      </w:r>
      <w:r w:rsidR="001B0A4C">
        <w:rPr>
          <w:noProof/>
        </w:rPr>
        <w:t>ed</w:t>
      </w:r>
      <w:r w:rsidR="00B55D84">
        <w:rPr>
          <w:noProof/>
        </w:rPr>
        <w:t xml:space="preserve"> on </w:t>
      </w:r>
      <w:r>
        <w:rPr>
          <w:noProof/>
        </w:rPr>
        <w:t>November 06</w:t>
      </w:r>
      <w:r w:rsidR="00B55D84">
        <w:rPr>
          <w:noProof/>
        </w:rPr>
        <w:t xml:space="preserve"> </w:t>
      </w:r>
      <w:r w:rsidR="00B758FD">
        <w:rPr>
          <w:noProof/>
        </w:rPr>
        <w:t xml:space="preserve">by </w:t>
      </w:r>
      <w:r w:rsidR="00B55D84">
        <w:rPr>
          <w:noProof/>
        </w:rPr>
        <w:t>local</w:t>
      </w:r>
      <w:r w:rsidR="00B758FD">
        <w:rPr>
          <w:noProof/>
        </w:rPr>
        <w:t xml:space="preserve"> media</w:t>
      </w:r>
      <w:r w:rsidR="00256B49">
        <w:rPr>
          <w:noProof/>
        </w:rPr>
        <w:t>)</w:t>
      </w:r>
    </w:p>
    <w:p w14:paraId="193E002E" w14:textId="77777777" w:rsidR="00583972" w:rsidRDefault="00B74A38" w:rsidP="00583972">
      <w:pPr>
        <w:jc w:val="both"/>
      </w:pPr>
      <w:hyperlink r:id="rId5" w:history="1">
        <w:r w:rsidR="00583972" w:rsidRPr="00B8444D">
          <w:rPr>
            <w:rStyle w:val="Hyperlink"/>
          </w:rPr>
          <w:t>http://jornaldeangola.sapo.ao/sociedade/raio-tirou-a-vida-a-uma-cidada-no-ucuma</w:t>
        </w:r>
      </w:hyperlink>
    </w:p>
    <w:p w14:paraId="3B1722C3" w14:textId="21BD65E1" w:rsidR="00583972" w:rsidRDefault="00583972" w:rsidP="00921A67">
      <w:pPr>
        <w:spacing w:before="240"/>
        <w:jc w:val="both"/>
        <w:rPr>
          <w:color w:val="7F7F7F" w:themeColor="text1" w:themeTint="80"/>
        </w:rPr>
      </w:pPr>
      <w:r w:rsidRPr="00583972">
        <w:rPr>
          <w:color w:val="7F7F7F" w:themeColor="text1" w:themeTint="80"/>
        </w:rPr>
        <w:t xml:space="preserve">A 30-year-old woman died Monday </w:t>
      </w:r>
      <w:r>
        <w:rPr>
          <w:color w:val="7F7F7F" w:themeColor="text1" w:themeTint="80"/>
        </w:rPr>
        <w:t>due to</w:t>
      </w:r>
      <w:r w:rsidRPr="00583972">
        <w:rPr>
          <w:color w:val="7F7F7F" w:themeColor="text1" w:themeTint="80"/>
        </w:rPr>
        <w:t xml:space="preserve"> a lightning strike during a thunderstorm in the </w:t>
      </w:r>
      <w:proofErr w:type="spellStart"/>
      <w:r w:rsidRPr="00583972">
        <w:rPr>
          <w:color w:val="7F7F7F" w:themeColor="text1" w:themeTint="80"/>
        </w:rPr>
        <w:t>Óscar</w:t>
      </w:r>
      <w:proofErr w:type="spellEnd"/>
      <w:r w:rsidRPr="00583972">
        <w:rPr>
          <w:color w:val="7F7F7F" w:themeColor="text1" w:themeTint="80"/>
        </w:rPr>
        <w:t xml:space="preserve"> </w:t>
      </w:r>
      <w:r w:rsidR="00324471">
        <w:rPr>
          <w:color w:val="7F7F7F" w:themeColor="text1" w:themeTint="80"/>
        </w:rPr>
        <w:t>neighborhood</w:t>
      </w:r>
      <w:r w:rsidRPr="00583972">
        <w:rPr>
          <w:color w:val="7F7F7F" w:themeColor="text1" w:themeTint="80"/>
        </w:rPr>
        <w:t xml:space="preserve"> of </w:t>
      </w:r>
      <w:proofErr w:type="spellStart"/>
      <w:r w:rsidRPr="00583972">
        <w:rPr>
          <w:color w:val="7F7F7F" w:themeColor="text1" w:themeTint="80"/>
        </w:rPr>
        <w:t>Ucuma</w:t>
      </w:r>
      <w:proofErr w:type="spellEnd"/>
      <w:r w:rsidRPr="00583972">
        <w:rPr>
          <w:color w:val="7F7F7F" w:themeColor="text1" w:themeTint="80"/>
        </w:rPr>
        <w:t xml:space="preserve"> </w:t>
      </w:r>
      <w:r>
        <w:rPr>
          <w:color w:val="7F7F7F" w:themeColor="text1" w:themeTint="80"/>
        </w:rPr>
        <w:t>municipality</w:t>
      </w:r>
      <w:r w:rsidRPr="00583972">
        <w:rPr>
          <w:color w:val="7F7F7F" w:themeColor="text1" w:themeTint="80"/>
        </w:rPr>
        <w:t>, Huambo province.</w:t>
      </w:r>
    </w:p>
    <w:p w14:paraId="574D1962" w14:textId="50EEFC80" w:rsidR="00324471" w:rsidRDefault="00324471" w:rsidP="00921A67">
      <w:pPr>
        <w:spacing w:before="240"/>
        <w:jc w:val="both"/>
      </w:pPr>
      <w:r w:rsidRPr="00324471">
        <w:t xml:space="preserve">The victim, named Josefina </w:t>
      </w:r>
      <w:proofErr w:type="spellStart"/>
      <w:r w:rsidRPr="00324471">
        <w:t>Balombo</w:t>
      </w:r>
      <w:proofErr w:type="spellEnd"/>
      <w:r w:rsidRPr="00324471">
        <w:t>, was hit</w:t>
      </w:r>
      <w:r>
        <w:t xml:space="preserve"> by a lightning in the coast</w:t>
      </w:r>
      <w:r w:rsidRPr="00324471">
        <w:t xml:space="preserve"> while</w:t>
      </w:r>
      <w:r>
        <w:t xml:space="preserve"> she was</w:t>
      </w:r>
      <w:r w:rsidRPr="00324471">
        <w:t xml:space="preserve"> indoors, at a time when it was raining heavily, after arriving from the field with six children, who </w:t>
      </w:r>
      <w:r>
        <w:t>were</w:t>
      </w:r>
      <w:r w:rsidRPr="00324471">
        <w:t xml:space="preserve"> unharmed, said Solomon António, a family member who was near the scene of the tragedy.</w:t>
      </w:r>
    </w:p>
    <w:p w14:paraId="34479EB8" w14:textId="5D89D48F" w:rsidR="00921A67" w:rsidRDefault="00324471" w:rsidP="00921A67">
      <w:pPr>
        <w:spacing w:before="240"/>
        <w:jc w:val="both"/>
      </w:pPr>
      <w:r w:rsidRPr="00324471">
        <w:t>According to the witness, the victim was also transported to the Municipal Hospital with severe burns</w:t>
      </w:r>
      <w:r>
        <w:t>.</w:t>
      </w:r>
    </w:p>
    <w:p w14:paraId="5B4E4170" w14:textId="5792C841" w:rsidR="00324471" w:rsidRDefault="00324471" w:rsidP="00921A67">
      <w:pPr>
        <w:spacing w:before="240"/>
        <w:jc w:val="both"/>
      </w:pPr>
      <w:r w:rsidRPr="00324471">
        <w:t xml:space="preserve">At the time of the incident, the citizen, who was engaged in farming, carried on her </w:t>
      </w:r>
      <w:r>
        <w:t>neck</w:t>
      </w:r>
      <w:r w:rsidRPr="00324471">
        <w:t xml:space="preserve"> the two-month-old son, who suffered no burns, but, according to family members, </w:t>
      </w:r>
      <w:r>
        <w:t xml:space="preserve">the baby expressed </w:t>
      </w:r>
      <w:r w:rsidRPr="00324471">
        <w:t>some pain in one leg due to</w:t>
      </w:r>
      <w:r>
        <w:t xml:space="preserve"> the</w:t>
      </w:r>
      <w:r w:rsidRPr="00324471">
        <w:t xml:space="preserve"> falling</w:t>
      </w:r>
      <w:r>
        <w:t xml:space="preserve"> of his mother.</w:t>
      </w:r>
    </w:p>
    <w:p w14:paraId="1264F640" w14:textId="09D7DF2B" w:rsidR="00324471" w:rsidRDefault="00324471" w:rsidP="00921A67">
      <w:pPr>
        <w:spacing w:before="240"/>
        <w:jc w:val="both"/>
      </w:pPr>
      <w:proofErr w:type="spellStart"/>
      <w:r w:rsidRPr="00324471">
        <w:t>Ucuma's</w:t>
      </w:r>
      <w:proofErr w:type="spellEnd"/>
      <w:r w:rsidRPr="00324471">
        <w:t xml:space="preserve"> deputy administrator, </w:t>
      </w:r>
      <w:proofErr w:type="spellStart"/>
      <w:r w:rsidRPr="00324471">
        <w:t>Inocencio</w:t>
      </w:r>
      <w:proofErr w:type="spellEnd"/>
      <w:r w:rsidRPr="00324471">
        <w:t xml:space="preserve"> Henriques, assured that the Municipal Administration will provide the possible support to the family, having already secured the purchase of the </w:t>
      </w:r>
      <w:r>
        <w:t>coffin</w:t>
      </w:r>
      <w:r w:rsidRPr="00324471">
        <w:t xml:space="preserve"> and other goods necessary for the funeral.</w:t>
      </w:r>
    </w:p>
    <w:p w14:paraId="26F4373F" w14:textId="145852E9" w:rsidR="00FC7767" w:rsidRPr="00FC7767" w:rsidRDefault="00FC7767" w:rsidP="00921A67">
      <w:pPr>
        <w:spacing w:before="240"/>
        <w:jc w:val="both"/>
        <w:rPr>
          <w:b/>
        </w:rPr>
      </w:pPr>
      <w:r w:rsidRPr="00FC7767">
        <w:rPr>
          <w:b/>
        </w:rPr>
        <w:lastRenderedPageBreak/>
        <w:t>Information by items</w:t>
      </w:r>
    </w:p>
    <w:tbl>
      <w:tblPr>
        <w:tblStyle w:val="TableGrid"/>
        <w:tblW w:w="0" w:type="auto"/>
        <w:tblLook w:val="04A0" w:firstRow="1" w:lastRow="0" w:firstColumn="1" w:lastColumn="0" w:noHBand="0" w:noVBand="1"/>
      </w:tblPr>
      <w:tblGrid>
        <w:gridCol w:w="3823"/>
        <w:gridCol w:w="5005"/>
      </w:tblGrid>
      <w:tr w:rsidR="00FC7767" w:rsidRPr="002709B3" w14:paraId="4F6E0ED4" w14:textId="77777777" w:rsidTr="002709B3">
        <w:tc>
          <w:tcPr>
            <w:tcW w:w="3823" w:type="dxa"/>
            <w:vAlign w:val="center"/>
          </w:tcPr>
          <w:p w14:paraId="01F838C4" w14:textId="77777777" w:rsidR="00FC7767" w:rsidRPr="002709B3" w:rsidRDefault="00FC7767" w:rsidP="00FC7767">
            <w:pPr>
              <w:rPr>
                <w:i/>
                <w:sz w:val="20"/>
              </w:rPr>
            </w:pPr>
            <w:r w:rsidRPr="002709B3">
              <w:rPr>
                <w:i/>
                <w:sz w:val="20"/>
              </w:rPr>
              <w:t>Year and month</w:t>
            </w:r>
          </w:p>
        </w:tc>
        <w:tc>
          <w:tcPr>
            <w:tcW w:w="5005" w:type="dxa"/>
            <w:vAlign w:val="center"/>
          </w:tcPr>
          <w:p w14:paraId="2AA6789E" w14:textId="35C8E064" w:rsidR="00FC7767" w:rsidRPr="002709B3" w:rsidRDefault="00FC7767" w:rsidP="00FC7767">
            <w:pPr>
              <w:jc w:val="center"/>
              <w:rPr>
                <w:sz w:val="20"/>
              </w:rPr>
            </w:pPr>
            <w:r w:rsidRPr="002709B3">
              <w:rPr>
                <w:sz w:val="20"/>
              </w:rPr>
              <w:t>201</w:t>
            </w:r>
            <w:r w:rsidR="004444C8" w:rsidRPr="002709B3">
              <w:rPr>
                <w:sz w:val="20"/>
              </w:rPr>
              <w:t>9</w:t>
            </w:r>
            <w:r w:rsidRPr="002709B3">
              <w:rPr>
                <w:sz w:val="20"/>
              </w:rPr>
              <w:t xml:space="preserve"> / </w:t>
            </w:r>
            <w:r w:rsidR="00324471">
              <w:rPr>
                <w:sz w:val="20"/>
              </w:rPr>
              <w:t>November</w:t>
            </w:r>
          </w:p>
        </w:tc>
      </w:tr>
      <w:tr w:rsidR="00FC7767" w:rsidRPr="002709B3" w14:paraId="732ADFD1" w14:textId="77777777" w:rsidTr="002709B3">
        <w:tc>
          <w:tcPr>
            <w:tcW w:w="3823" w:type="dxa"/>
            <w:vAlign w:val="center"/>
          </w:tcPr>
          <w:p w14:paraId="4C3BCC28" w14:textId="77777777" w:rsidR="00FC7767" w:rsidRPr="002709B3" w:rsidRDefault="00FC7767" w:rsidP="00FC7767">
            <w:pPr>
              <w:rPr>
                <w:i/>
                <w:sz w:val="20"/>
              </w:rPr>
            </w:pPr>
            <w:r w:rsidRPr="002709B3">
              <w:rPr>
                <w:i/>
                <w:sz w:val="20"/>
              </w:rPr>
              <w:t>Day of the month or week</w:t>
            </w:r>
          </w:p>
        </w:tc>
        <w:tc>
          <w:tcPr>
            <w:tcW w:w="5005" w:type="dxa"/>
            <w:vAlign w:val="center"/>
          </w:tcPr>
          <w:p w14:paraId="2D13FF03" w14:textId="3EB85989" w:rsidR="00FC7767" w:rsidRPr="002709B3" w:rsidRDefault="00837154" w:rsidP="00FC7767">
            <w:pPr>
              <w:jc w:val="center"/>
              <w:rPr>
                <w:sz w:val="20"/>
              </w:rPr>
            </w:pPr>
            <w:r>
              <w:rPr>
                <w:sz w:val="20"/>
              </w:rPr>
              <w:t>Monday</w:t>
            </w:r>
            <w:r w:rsidR="00541C37">
              <w:rPr>
                <w:sz w:val="20"/>
              </w:rPr>
              <w:t xml:space="preserve"> </w:t>
            </w:r>
            <w:r w:rsidR="00324471">
              <w:rPr>
                <w:sz w:val="20"/>
              </w:rPr>
              <w:t>4</w:t>
            </w:r>
            <w:r w:rsidR="00541C37">
              <w:rPr>
                <w:sz w:val="20"/>
              </w:rPr>
              <w:t>th</w:t>
            </w:r>
          </w:p>
        </w:tc>
      </w:tr>
      <w:tr w:rsidR="00FC7767" w:rsidRPr="002709B3" w14:paraId="458B5F86" w14:textId="77777777" w:rsidTr="002709B3">
        <w:tc>
          <w:tcPr>
            <w:tcW w:w="3823" w:type="dxa"/>
            <w:vAlign w:val="center"/>
          </w:tcPr>
          <w:p w14:paraId="4ED94AF0" w14:textId="77777777" w:rsidR="00FC7767" w:rsidRPr="002709B3" w:rsidRDefault="00FC7767" w:rsidP="00FC7767">
            <w:pPr>
              <w:rPr>
                <w:i/>
                <w:sz w:val="20"/>
              </w:rPr>
            </w:pPr>
            <w:r w:rsidRPr="002709B3">
              <w:rPr>
                <w:i/>
                <w:sz w:val="20"/>
              </w:rPr>
              <w:t>Numbers killed or injured</w:t>
            </w:r>
          </w:p>
        </w:tc>
        <w:tc>
          <w:tcPr>
            <w:tcW w:w="5005" w:type="dxa"/>
            <w:vAlign w:val="center"/>
          </w:tcPr>
          <w:p w14:paraId="011CB654" w14:textId="38D0FD9B" w:rsidR="00FC7767" w:rsidRPr="002709B3" w:rsidRDefault="00324471" w:rsidP="00BE630C">
            <w:pPr>
              <w:jc w:val="center"/>
              <w:rPr>
                <w:sz w:val="20"/>
              </w:rPr>
            </w:pPr>
            <w:r>
              <w:rPr>
                <w:sz w:val="20"/>
              </w:rPr>
              <w:t>1</w:t>
            </w:r>
            <w:r w:rsidR="00FC7767" w:rsidRPr="002709B3">
              <w:rPr>
                <w:sz w:val="20"/>
              </w:rPr>
              <w:t xml:space="preserve"> killed</w:t>
            </w:r>
            <w:r w:rsidR="0007692D" w:rsidRPr="002709B3">
              <w:rPr>
                <w:sz w:val="20"/>
              </w:rPr>
              <w:t xml:space="preserve">, </w:t>
            </w:r>
            <w:r>
              <w:rPr>
                <w:sz w:val="20"/>
              </w:rPr>
              <w:t>1</w:t>
            </w:r>
            <w:r w:rsidR="0007692D" w:rsidRPr="002709B3">
              <w:rPr>
                <w:sz w:val="20"/>
              </w:rPr>
              <w:t xml:space="preserve"> injured</w:t>
            </w:r>
          </w:p>
        </w:tc>
      </w:tr>
      <w:tr w:rsidR="00FC7767" w:rsidRPr="002709B3" w14:paraId="468718DD" w14:textId="77777777" w:rsidTr="002709B3">
        <w:tc>
          <w:tcPr>
            <w:tcW w:w="3823" w:type="dxa"/>
            <w:vAlign w:val="center"/>
          </w:tcPr>
          <w:p w14:paraId="0EDC7B90" w14:textId="77777777" w:rsidR="00FC7767" w:rsidRPr="002709B3" w:rsidRDefault="00FC7767" w:rsidP="00FC7767">
            <w:pPr>
              <w:rPr>
                <w:i/>
                <w:sz w:val="20"/>
              </w:rPr>
            </w:pPr>
            <w:r w:rsidRPr="002709B3">
              <w:rPr>
                <w:i/>
                <w:sz w:val="20"/>
              </w:rPr>
              <w:t>Age and sex</w:t>
            </w:r>
          </w:p>
        </w:tc>
        <w:tc>
          <w:tcPr>
            <w:tcW w:w="5005" w:type="dxa"/>
            <w:vAlign w:val="center"/>
          </w:tcPr>
          <w:p w14:paraId="3B7D0720" w14:textId="29227D15" w:rsidR="00FC7767" w:rsidRPr="002709B3" w:rsidRDefault="00324471" w:rsidP="00FC7767">
            <w:pPr>
              <w:jc w:val="center"/>
              <w:rPr>
                <w:sz w:val="20"/>
              </w:rPr>
            </w:pPr>
            <w:r>
              <w:rPr>
                <w:sz w:val="20"/>
              </w:rPr>
              <w:t>30-year-old woman / 2-month-old boy</w:t>
            </w:r>
          </w:p>
        </w:tc>
      </w:tr>
      <w:tr w:rsidR="00FC7767" w:rsidRPr="002709B3" w14:paraId="4BDC760D" w14:textId="77777777" w:rsidTr="002709B3">
        <w:tc>
          <w:tcPr>
            <w:tcW w:w="3823" w:type="dxa"/>
            <w:vAlign w:val="center"/>
          </w:tcPr>
          <w:p w14:paraId="47D19FA4" w14:textId="77777777" w:rsidR="00FC7767" w:rsidRPr="002709B3" w:rsidRDefault="00FC7767" w:rsidP="00FC7767">
            <w:pPr>
              <w:rPr>
                <w:i/>
                <w:sz w:val="20"/>
              </w:rPr>
            </w:pPr>
            <w:r w:rsidRPr="002709B3">
              <w:rPr>
                <w:i/>
                <w:sz w:val="20"/>
              </w:rPr>
              <w:t>Geographic Location</w:t>
            </w:r>
          </w:p>
        </w:tc>
        <w:tc>
          <w:tcPr>
            <w:tcW w:w="5005" w:type="dxa"/>
            <w:vAlign w:val="center"/>
          </w:tcPr>
          <w:p w14:paraId="4FE629BF" w14:textId="1E5E21D7" w:rsidR="00FC7767" w:rsidRPr="002709B3" w:rsidRDefault="00324471" w:rsidP="00FC7767">
            <w:pPr>
              <w:jc w:val="center"/>
              <w:rPr>
                <w:sz w:val="20"/>
              </w:rPr>
            </w:pPr>
            <w:r w:rsidRPr="00324471">
              <w:rPr>
                <w:noProof/>
                <w:sz w:val="20"/>
              </w:rPr>
              <w:t>Óscar neighborhood of Ucuma municipality, Huambo province</w:t>
            </w:r>
            <w:r w:rsidR="00170639" w:rsidRPr="002709B3">
              <w:rPr>
                <w:noProof/>
                <w:sz w:val="20"/>
              </w:rPr>
              <w:t>, Angola</w:t>
            </w:r>
          </w:p>
        </w:tc>
      </w:tr>
      <w:tr w:rsidR="00FC7767" w:rsidRPr="002709B3" w14:paraId="75B20336" w14:textId="77777777" w:rsidTr="002709B3">
        <w:tc>
          <w:tcPr>
            <w:tcW w:w="3823" w:type="dxa"/>
            <w:vAlign w:val="center"/>
          </w:tcPr>
          <w:p w14:paraId="63A9BF9D" w14:textId="77777777" w:rsidR="00FC7767" w:rsidRPr="002709B3" w:rsidRDefault="00FC7767" w:rsidP="00FC7767">
            <w:pPr>
              <w:rPr>
                <w:i/>
                <w:sz w:val="20"/>
              </w:rPr>
            </w:pPr>
            <w:r w:rsidRPr="002709B3">
              <w:rPr>
                <w:i/>
                <w:sz w:val="20"/>
              </w:rPr>
              <w:t>Personal location and activity when injured</w:t>
            </w:r>
          </w:p>
        </w:tc>
        <w:tc>
          <w:tcPr>
            <w:tcW w:w="5005" w:type="dxa"/>
            <w:vAlign w:val="center"/>
          </w:tcPr>
          <w:p w14:paraId="0228E3A6" w14:textId="0F60CA19" w:rsidR="00FC7767" w:rsidRPr="002709B3" w:rsidRDefault="00324471" w:rsidP="00FC7767">
            <w:pPr>
              <w:jc w:val="center"/>
              <w:rPr>
                <w:sz w:val="20"/>
              </w:rPr>
            </w:pPr>
            <w:r>
              <w:rPr>
                <w:sz w:val="20"/>
              </w:rPr>
              <w:t>Inside home</w:t>
            </w:r>
          </w:p>
        </w:tc>
      </w:tr>
    </w:tbl>
    <w:p w14:paraId="49321964" w14:textId="77777777" w:rsidR="00B758FD" w:rsidRPr="00B758FD" w:rsidRDefault="00B758FD" w:rsidP="002709B3">
      <w:pPr>
        <w:jc w:val="both"/>
      </w:pPr>
    </w:p>
    <w:sectPr w:rsidR="00B758FD" w:rsidRPr="00B758F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e1NDIxMDYyNjKwMDVQ0lEKTi0uzszPAykwqgUAcCn8oSwAAAA="/>
  </w:docVars>
  <w:rsids>
    <w:rsidRoot w:val="00D8518F"/>
    <w:rsid w:val="0007692D"/>
    <w:rsid w:val="00170639"/>
    <w:rsid w:val="001B0A4C"/>
    <w:rsid w:val="001B6157"/>
    <w:rsid w:val="00256B49"/>
    <w:rsid w:val="002709B3"/>
    <w:rsid w:val="002A4388"/>
    <w:rsid w:val="00322B0A"/>
    <w:rsid w:val="00324471"/>
    <w:rsid w:val="004444C8"/>
    <w:rsid w:val="00486504"/>
    <w:rsid w:val="004A70E5"/>
    <w:rsid w:val="00541C37"/>
    <w:rsid w:val="00583972"/>
    <w:rsid w:val="00591688"/>
    <w:rsid w:val="005F11BD"/>
    <w:rsid w:val="006D485E"/>
    <w:rsid w:val="0081164E"/>
    <w:rsid w:val="00837154"/>
    <w:rsid w:val="00914C82"/>
    <w:rsid w:val="00921A67"/>
    <w:rsid w:val="009330FC"/>
    <w:rsid w:val="00947CD9"/>
    <w:rsid w:val="009D3699"/>
    <w:rsid w:val="009F5F9C"/>
    <w:rsid w:val="00A113D2"/>
    <w:rsid w:val="00A83B90"/>
    <w:rsid w:val="00B06C51"/>
    <w:rsid w:val="00B55D84"/>
    <w:rsid w:val="00B74A38"/>
    <w:rsid w:val="00B758FD"/>
    <w:rsid w:val="00BE630C"/>
    <w:rsid w:val="00C777ED"/>
    <w:rsid w:val="00C939D7"/>
    <w:rsid w:val="00D01A7B"/>
    <w:rsid w:val="00D164FC"/>
    <w:rsid w:val="00D8518F"/>
    <w:rsid w:val="00DD3892"/>
    <w:rsid w:val="00E3265C"/>
    <w:rsid w:val="00E823D4"/>
    <w:rsid w:val="00FC776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28553"/>
  <w15:chartTrackingRefBased/>
  <w15:docId w15:val="{19F55267-655F-4F44-8906-DD2DE5518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8F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58FD"/>
    <w:rPr>
      <w:color w:val="0563C1" w:themeColor="hyperlink"/>
      <w:u w:val="single"/>
    </w:rPr>
  </w:style>
  <w:style w:type="table" w:styleId="TableGrid">
    <w:name w:val="Table Grid"/>
    <w:basedOn w:val="TableNormal"/>
    <w:uiPriority w:val="39"/>
    <w:rsid w:val="00FC77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C7767"/>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FC7767"/>
    <w:rPr>
      <w:rFonts w:ascii="Segoe UI" w:hAnsi="Segoe UI"/>
      <w:sz w:val="18"/>
      <w:szCs w:val="18"/>
      <w:lang w:val="en-US"/>
    </w:rPr>
  </w:style>
  <w:style w:type="character" w:styleId="UnresolvedMention">
    <w:name w:val="Unresolved Mention"/>
    <w:basedOn w:val="DefaultParagraphFont"/>
    <w:uiPriority w:val="99"/>
    <w:semiHidden/>
    <w:unhideWhenUsed/>
    <w:rsid w:val="00B55D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2666885">
      <w:bodyDiv w:val="1"/>
      <w:marLeft w:val="0"/>
      <w:marRight w:val="0"/>
      <w:marTop w:val="0"/>
      <w:marBottom w:val="0"/>
      <w:divBdr>
        <w:top w:val="none" w:sz="0" w:space="0" w:color="auto"/>
        <w:left w:val="none" w:sz="0" w:space="0" w:color="auto"/>
        <w:bottom w:val="none" w:sz="0" w:space="0" w:color="auto"/>
        <w:right w:val="none" w:sz="0" w:space="0" w:color="auto"/>
      </w:divBdr>
    </w:div>
    <w:div w:id="105107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jornaldeangola.sapo.ao/sociedade/raio-tirou-a-vida-a-uma-cidada-no-ucuma" TargetMode="External"/><Relationship Id="rId4" Type="http://schemas.openxmlformats.org/officeDocument/2006/relationships/hyperlink" Target="http://jornaldeangola.sapo.ao/sociedade/raio-tirou-a-vida-a-uma-cidada-no-ucum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440</Words>
  <Characters>2512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DEV-ice</dc:creator>
  <cp:keywords/>
  <dc:description/>
  <cp:lastModifiedBy>Cooper, Mary Ann</cp:lastModifiedBy>
  <cp:revision>2</cp:revision>
  <dcterms:created xsi:type="dcterms:W3CDTF">2019-11-27T19:58:00Z</dcterms:created>
  <dcterms:modified xsi:type="dcterms:W3CDTF">2019-11-27T19:58:00Z</dcterms:modified>
</cp:coreProperties>
</file>