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FC8BD" w14:textId="77777777" w:rsidR="002749F3" w:rsidRDefault="002749F3" w:rsidP="002749F3">
      <w:pPr>
        <w:rPr>
          <w:b/>
          <w:noProof/>
        </w:rPr>
      </w:pPr>
      <w:bookmarkStart w:id="0" w:name="_GoBack"/>
      <w:r>
        <w:rPr>
          <w:b/>
          <w:noProof/>
        </w:rPr>
        <w:t>Lightning strike kills two sisters</w:t>
      </w:r>
      <w:r w:rsidRPr="000734EE">
        <w:rPr>
          <w:b/>
          <w:noProof/>
        </w:rPr>
        <w:t xml:space="preserve"> [Angola]</w:t>
      </w:r>
    </w:p>
    <w:bookmarkEnd w:id="0"/>
    <w:p w14:paraId="0A24B9D4" w14:textId="77777777" w:rsidR="002749F3" w:rsidRPr="000734EE" w:rsidRDefault="002749F3" w:rsidP="002749F3">
      <w:pPr>
        <w:rPr>
          <w:b/>
          <w:noProof/>
        </w:rPr>
      </w:pPr>
      <w:r>
        <w:rPr>
          <w:noProof/>
        </w:rPr>
        <w:t>February 05 (Reported on February 08 by local media), 2020</w:t>
      </w:r>
    </w:p>
    <w:p w14:paraId="3DF9B236" w14:textId="77777777" w:rsidR="002749F3" w:rsidRDefault="002749F3" w:rsidP="002749F3">
      <w:pPr>
        <w:jc w:val="both"/>
      </w:pPr>
      <w:hyperlink r:id="rId6" w:history="1">
        <w:r>
          <w:rPr>
            <w:rStyle w:val="Hyperlink"/>
          </w:rPr>
          <w:t>http://jornaldeangola.sapo.ao/sociedade/descarga-electrica-mata-duas-irmas</w:t>
        </w:r>
      </w:hyperlink>
    </w:p>
    <w:p w14:paraId="2F36A44D" w14:textId="77777777" w:rsidR="002749F3" w:rsidRPr="002749F3" w:rsidRDefault="002749F3" w:rsidP="002749F3">
      <w:pPr>
        <w:spacing w:before="240"/>
        <w:jc w:val="both"/>
      </w:pPr>
      <w:r w:rsidRPr="002749F3">
        <w:t xml:space="preserve">Two sisters died and two other members of the same family were seriously injured, due to a lightning discharge that struck the interior of the residence where they lived, in the village of </w:t>
      </w:r>
      <w:proofErr w:type="spellStart"/>
      <w:r w:rsidRPr="002749F3">
        <w:t>Fio</w:t>
      </w:r>
      <w:proofErr w:type="spellEnd"/>
      <w:r w:rsidRPr="002749F3">
        <w:t xml:space="preserve">, 75 kilometers from the city of </w:t>
      </w:r>
      <w:proofErr w:type="spellStart"/>
      <w:r w:rsidRPr="002749F3">
        <w:t>Menongue</w:t>
      </w:r>
      <w:proofErr w:type="spellEnd"/>
      <w:r w:rsidRPr="002749F3">
        <w:t xml:space="preserve">, in </w:t>
      </w:r>
      <w:proofErr w:type="spellStart"/>
      <w:r w:rsidRPr="002749F3">
        <w:t>Cuando</w:t>
      </w:r>
      <w:proofErr w:type="spellEnd"/>
      <w:r w:rsidRPr="002749F3">
        <w:t xml:space="preserve"> </w:t>
      </w:r>
      <w:proofErr w:type="spellStart"/>
      <w:r w:rsidRPr="002749F3">
        <w:t>Cubango</w:t>
      </w:r>
      <w:proofErr w:type="spellEnd"/>
      <w:r w:rsidRPr="002749F3">
        <w:t>.</w:t>
      </w:r>
    </w:p>
    <w:p w14:paraId="5E49D9EA" w14:textId="77777777" w:rsidR="002749F3" w:rsidRDefault="002749F3" w:rsidP="002749F3">
      <w:pPr>
        <w:spacing w:before="240"/>
        <w:jc w:val="both"/>
      </w:pPr>
      <w:r>
        <w:t xml:space="preserve">The incident happened at 3 pm on Wednesday, following the heavy rains that struck the city of </w:t>
      </w:r>
      <w:proofErr w:type="spellStart"/>
      <w:r>
        <w:t>Menongue</w:t>
      </w:r>
      <w:proofErr w:type="spellEnd"/>
      <w:r>
        <w:t>.</w:t>
      </w:r>
    </w:p>
    <w:p w14:paraId="5239CBD6" w14:textId="77777777" w:rsidR="002749F3" w:rsidRDefault="002749F3" w:rsidP="002749F3">
      <w:pPr>
        <w:spacing w:before="240"/>
        <w:jc w:val="both"/>
      </w:pPr>
      <w:r>
        <w:t xml:space="preserve">The electric discharge killed Fernanda </w:t>
      </w:r>
      <w:proofErr w:type="spellStart"/>
      <w:r>
        <w:t>Zinha</w:t>
      </w:r>
      <w:proofErr w:type="spellEnd"/>
      <w:r>
        <w:t xml:space="preserve"> Jacob, 19, and </w:t>
      </w:r>
      <w:proofErr w:type="spellStart"/>
      <w:r>
        <w:t>Piedade</w:t>
      </w:r>
      <w:proofErr w:type="spellEnd"/>
      <w:r>
        <w:t xml:space="preserve"> </w:t>
      </w:r>
      <w:proofErr w:type="spellStart"/>
      <w:r>
        <w:t>Kahilu</w:t>
      </w:r>
      <w:proofErr w:type="spellEnd"/>
      <w:r>
        <w:t xml:space="preserve"> Jacob, 16, causing serious injuries to Rita Jacob, 21, and </w:t>
      </w:r>
      <w:proofErr w:type="spellStart"/>
      <w:r>
        <w:t>Benjamim</w:t>
      </w:r>
      <w:proofErr w:type="spellEnd"/>
      <w:r>
        <w:t xml:space="preserve"> Jacob, 4, who are hospitalized at </w:t>
      </w:r>
      <w:proofErr w:type="spellStart"/>
      <w:r>
        <w:t>Cuando</w:t>
      </w:r>
      <w:proofErr w:type="spellEnd"/>
      <w:r>
        <w:t xml:space="preserve"> </w:t>
      </w:r>
      <w:proofErr w:type="spellStart"/>
      <w:r>
        <w:t>Cubango</w:t>
      </w:r>
      <w:proofErr w:type="spellEnd"/>
      <w:r>
        <w:t xml:space="preserve"> General Hospital.</w:t>
      </w:r>
    </w:p>
    <w:p w14:paraId="0E4DA4D1" w14:textId="77777777" w:rsidR="002749F3" w:rsidRDefault="002749F3" w:rsidP="002749F3">
      <w:pPr>
        <w:spacing w:before="240"/>
        <w:jc w:val="both"/>
      </w:pPr>
      <w:r>
        <w:t>Speaking to the press, the father of the victims, Fernando Jacob, said that he does not understand how the children were affected by the electric discharge, since they were inside the residence when it started to rain.</w:t>
      </w:r>
    </w:p>
    <w:p w14:paraId="53B891C2" w14:textId="77777777" w:rsidR="002749F3" w:rsidRDefault="002749F3" w:rsidP="002749F3">
      <w:pPr>
        <w:spacing w:before="240"/>
        <w:jc w:val="both"/>
      </w:pPr>
      <w:r>
        <w:t>"We no longer know where to protect ourselves from rain, especially from electrical discharges, because, even inside the house, we are being struck, without any electronic device that attracts lightning," he said.</w:t>
      </w:r>
    </w:p>
    <w:p w14:paraId="6ABCA347" w14:textId="77777777" w:rsidR="002749F3" w:rsidRDefault="002749F3" w:rsidP="002749F3">
      <w:pPr>
        <w:spacing w:before="240"/>
        <w:jc w:val="both"/>
      </w:pPr>
      <w:r>
        <w:t xml:space="preserve">Fernando Jacob lamented the fact that he does not have the financial means to buy the urns and other expenses to carry out the burying, adding that he is a peasant and the heavy rains are also destroying the fields that were cultivated in the village of </w:t>
      </w:r>
      <w:proofErr w:type="spellStart"/>
      <w:r>
        <w:t>Fio</w:t>
      </w:r>
      <w:proofErr w:type="spellEnd"/>
      <w:r>
        <w:t>.</w:t>
      </w:r>
    </w:p>
    <w:p w14:paraId="61D0D8E5" w14:textId="77777777" w:rsidR="002749F3" w:rsidRDefault="002749F3" w:rsidP="002749F3">
      <w:pPr>
        <w:spacing w:before="240"/>
        <w:jc w:val="both"/>
      </w:pPr>
      <w:r>
        <w:t xml:space="preserve">For this reason, the peasant asks for support from the Provincial Government of </w:t>
      </w:r>
      <w:proofErr w:type="spellStart"/>
      <w:r>
        <w:t>Cuando</w:t>
      </w:r>
      <w:proofErr w:type="spellEnd"/>
      <w:r>
        <w:t xml:space="preserve"> </w:t>
      </w:r>
      <w:proofErr w:type="spellStart"/>
      <w:r>
        <w:t>Cubango</w:t>
      </w:r>
      <w:proofErr w:type="spellEnd"/>
      <w:r>
        <w:t xml:space="preserve"> and the Municipal Administration of </w:t>
      </w:r>
      <w:proofErr w:type="spellStart"/>
      <w:r>
        <w:t>Menongue</w:t>
      </w:r>
      <w:proofErr w:type="spellEnd"/>
      <w:r>
        <w:t>, in order to be able to hold a dignified funeral.</w:t>
      </w:r>
    </w:p>
    <w:p w14:paraId="241DBDEF" w14:textId="77777777" w:rsidR="002749F3" w:rsidRDefault="002749F3" w:rsidP="002749F3">
      <w:pPr>
        <w:spacing w:before="240"/>
        <w:jc w:val="both"/>
      </w:pPr>
      <w:r>
        <w:t xml:space="preserve">The spokesman for the Civil Protection and Fire Service, </w:t>
      </w:r>
      <w:proofErr w:type="spellStart"/>
      <w:r>
        <w:t>Júlio</w:t>
      </w:r>
      <w:proofErr w:type="spellEnd"/>
      <w:r>
        <w:t xml:space="preserve"> Mulita, regretted what happened and revealed that, since January this year, two people have died and five were injured as a result of electrical discharges in the municipalities of </w:t>
      </w:r>
      <w:proofErr w:type="spellStart"/>
      <w:r>
        <w:t>Menongue</w:t>
      </w:r>
      <w:proofErr w:type="spellEnd"/>
      <w:r>
        <w:t xml:space="preserve"> and </w:t>
      </w:r>
      <w:proofErr w:type="spellStart"/>
      <w:r>
        <w:t>Cuchi</w:t>
      </w:r>
      <w:proofErr w:type="spellEnd"/>
      <w:r>
        <w:t>.</w:t>
      </w:r>
    </w:p>
    <w:p w14:paraId="240C2D27" w14:textId="77777777" w:rsidR="002749F3" w:rsidRDefault="002749F3" w:rsidP="002749F3">
      <w:pPr>
        <w:spacing w:before="240"/>
        <w:jc w:val="both"/>
      </w:pPr>
      <w:proofErr w:type="spellStart"/>
      <w:r>
        <w:t>Júlio</w:t>
      </w:r>
      <w:proofErr w:type="spellEnd"/>
      <w:r>
        <w:t xml:space="preserve"> </w:t>
      </w:r>
      <w:proofErr w:type="spellStart"/>
      <w:r>
        <w:t>Muliata</w:t>
      </w:r>
      <w:proofErr w:type="spellEnd"/>
      <w:r>
        <w:t xml:space="preserve"> recalled that from January to December 2019, electrical discharges caused, in the province of </w:t>
      </w:r>
      <w:proofErr w:type="spellStart"/>
      <w:r>
        <w:t>Cuando</w:t>
      </w:r>
      <w:proofErr w:type="spellEnd"/>
      <w:r>
        <w:t xml:space="preserve"> </w:t>
      </w:r>
      <w:proofErr w:type="spellStart"/>
      <w:r>
        <w:t>Cubango</w:t>
      </w:r>
      <w:proofErr w:type="spellEnd"/>
      <w:r>
        <w:t>, the death of 14 people and serious injuries to 19.</w:t>
      </w:r>
    </w:p>
    <w:p w14:paraId="11BC238D" w14:textId="77777777" w:rsidR="002749F3" w:rsidRPr="002749F3" w:rsidRDefault="002749F3" w:rsidP="002749F3">
      <w:pPr>
        <w:spacing w:before="240"/>
        <w:jc w:val="both"/>
        <w:rPr>
          <w:u w:val="single"/>
        </w:rPr>
      </w:pPr>
      <w:r w:rsidRPr="002749F3">
        <w:rPr>
          <w:u w:val="single"/>
        </w:rPr>
        <w:t>Installation of lightning rods</w:t>
      </w:r>
    </w:p>
    <w:p w14:paraId="79ACA5B3" w14:textId="77777777" w:rsidR="002749F3" w:rsidRDefault="002749F3" w:rsidP="002749F3">
      <w:pPr>
        <w:spacing w:before="240"/>
        <w:jc w:val="both"/>
      </w:pPr>
      <w:r>
        <w:t xml:space="preserve">The governor of </w:t>
      </w:r>
      <w:proofErr w:type="spellStart"/>
      <w:r>
        <w:t>Cuando</w:t>
      </w:r>
      <w:proofErr w:type="spellEnd"/>
      <w:r>
        <w:t xml:space="preserve"> </w:t>
      </w:r>
      <w:proofErr w:type="spellStart"/>
      <w:r>
        <w:t>Cubango</w:t>
      </w:r>
      <w:proofErr w:type="spellEnd"/>
      <w:r>
        <w:t xml:space="preserve">, </w:t>
      </w:r>
      <w:proofErr w:type="spellStart"/>
      <w:r>
        <w:t>Júlio</w:t>
      </w:r>
      <w:proofErr w:type="spellEnd"/>
      <w:r>
        <w:t xml:space="preserve"> </w:t>
      </w:r>
      <w:proofErr w:type="spellStart"/>
      <w:r>
        <w:t>Bessa</w:t>
      </w:r>
      <w:proofErr w:type="spellEnd"/>
      <w:r>
        <w:t xml:space="preserve">, recently instructed, in the city of </w:t>
      </w:r>
      <w:proofErr w:type="spellStart"/>
      <w:r>
        <w:t>Menongue</w:t>
      </w:r>
      <w:proofErr w:type="spellEnd"/>
      <w:r>
        <w:t>, municipal and communal administrators to pay special attention to the installation of lightning rods in all areas of greater population flow, with the purpose of reducing the number of deaths from electrical discharges, which have been increasing in the region.</w:t>
      </w:r>
    </w:p>
    <w:p w14:paraId="6F5DADD3" w14:textId="77777777" w:rsidR="002749F3" w:rsidRDefault="002749F3" w:rsidP="002749F3">
      <w:pPr>
        <w:spacing w:before="240"/>
        <w:jc w:val="both"/>
      </w:pPr>
      <w:proofErr w:type="spellStart"/>
      <w:r>
        <w:lastRenderedPageBreak/>
        <w:t>Júlio</w:t>
      </w:r>
      <w:proofErr w:type="spellEnd"/>
      <w:r>
        <w:t xml:space="preserve"> </w:t>
      </w:r>
      <w:proofErr w:type="spellStart"/>
      <w:r>
        <w:t>Bessa</w:t>
      </w:r>
      <w:proofErr w:type="spellEnd"/>
      <w:r>
        <w:t xml:space="preserve"> stressed that from now on, in contracts for contracts, especially for new buildings, the lightning rod component should be included, to considerably reduce deaths caused by electrical discharges.</w:t>
      </w:r>
    </w:p>
    <w:p w14:paraId="431A80F7" w14:textId="77777777" w:rsidR="002749F3" w:rsidRDefault="002749F3" w:rsidP="00B758FD">
      <w:pPr>
        <w:rPr>
          <w:b/>
          <w:noProof/>
          <w:lang w:val="pt-BR"/>
        </w:rPr>
      </w:pPr>
    </w:p>
    <w:p w14:paraId="6A6DC8D3" w14:textId="77E263C5" w:rsidR="007D4338" w:rsidRDefault="007D4338" w:rsidP="00B758FD">
      <w:pPr>
        <w:rPr>
          <w:b/>
          <w:noProof/>
          <w:lang w:val="pt-BR"/>
        </w:rPr>
      </w:pPr>
      <w:r w:rsidRPr="007D4338">
        <w:rPr>
          <w:b/>
          <w:noProof/>
          <w:lang w:val="pt-BR"/>
        </w:rPr>
        <w:t>Descarga eléctrica mata duas irmãs [Angola]</w:t>
      </w:r>
    </w:p>
    <w:p w14:paraId="75BE8ACC" w14:textId="55D31CAA" w:rsidR="00B758FD" w:rsidRPr="00B55D84" w:rsidRDefault="0023770C" w:rsidP="00B758FD">
      <w:pPr>
        <w:rPr>
          <w:noProof/>
          <w:lang w:val="pt-BR"/>
        </w:rPr>
      </w:pPr>
      <w:r>
        <w:rPr>
          <w:noProof/>
          <w:lang w:val="pt-BR"/>
        </w:rPr>
        <w:t>05</w:t>
      </w:r>
      <w:r w:rsidR="001B0A4C">
        <w:rPr>
          <w:noProof/>
          <w:lang w:val="pt-BR"/>
        </w:rPr>
        <w:t xml:space="preserve"> </w:t>
      </w:r>
      <w:r w:rsidR="001B0A4C" w:rsidRPr="001B0A4C">
        <w:rPr>
          <w:noProof/>
          <w:lang w:val="pt-BR"/>
        </w:rPr>
        <w:t xml:space="preserve">de </w:t>
      </w:r>
      <w:r w:rsidR="007D4338">
        <w:rPr>
          <w:noProof/>
          <w:lang w:val="pt-BR"/>
        </w:rPr>
        <w:t>Fevereiro</w:t>
      </w:r>
      <w:r w:rsidR="00E3265C">
        <w:rPr>
          <w:noProof/>
          <w:lang w:val="pt-BR"/>
        </w:rPr>
        <w:t xml:space="preserve"> (relatado em </w:t>
      </w:r>
      <w:r>
        <w:rPr>
          <w:noProof/>
          <w:lang w:val="pt-BR"/>
        </w:rPr>
        <w:t>0</w:t>
      </w:r>
      <w:r w:rsidR="007D4338">
        <w:rPr>
          <w:noProof/>
          <w:lang w:val="pt-BR"/>
        </w:rPr>
        <w:t>8</w:t>
      </w:r>
      <w:r w:rsidR="00E3265C">
        <w:rPr>
          <w:noProof/>
          <w:lang w:val="pt-BR"/>
        </w:rPr>
        <w:t xml:space="preserve"> de </w:t>
      </w:r>
      <w:r w:rsidR="007D4338">
        <w:rPr>
          <w:noProof/>
          <w:lang w:val="pt-BR"/>
        </w:rPr>
        <w:t>Fevereiro</w:t>
      </w:r>
      <w:r w:rsidR="00E3265C">
        <w:rPr>
          <w:noProof/>
          <w:lang w:val="pt-BR"/>
        </w:rPr>
        <w:t>)</w:t>
      </w:r>
      <w:r w:rsidR="002749F3">
        <w:rPr>
          <w:noProof/>
          <w:lang w:val="pt-BR"/>
        </w:rPr>
        <w:t>, 2020</w:t>
      </w:r>
    </w:p>
    <w:p w14:paraId="120BDB45" w14:textId="77777777" w:rsidR="007D4338" w:rsidRDefault="002408B9" w:rsidP="000734EE">
      <w:pPr>
        <w:jc w:val="both"/>
      </w:pPr>
      <w:hyperlink r:id="rId7" w:history="1">
        <w:r w:rsidR="007D4338">
          <w:rPr>
            <w:rStyle w:val="Hyperlink"/>
          </w:rPr>
          <w:t>http://jornaldeangola.sapo.ao/sociedade/descarga-electrica-mata-duas-irmas</w:t>
        </w:r>
      </w:hyperlink>
    </w:p>
    <w:p w14:paraId="76214AF4" w14:textId="77777777" w:rsidR="007D4338" w:rsidRPr="002749F3" w:rsidRDefault="007D4338" w:rsidP="0023770C">
      <w:pPr>
        <w:jc w:val="both"/>
        <w:rPr>
          <w:lang w:val="pt-BR"/>
        </w:rPr>
      </w:pPr>
      <w:r w:rsidRPr="002749F3">
        <w:rPr>
          <w:lang w:val="pt-BR"/>
        </w:rPr>
        <w:t>Duas irmãs morreram e outros dois membros da mesma família ficaram gravemente feridos, na sequência de uma descarga eléctrica que atingiu o interior da residência onde viviam, na aldeia do Fio, a 75 quilómetros da cidade de Menongue, no Cuando Cubango.</w:t>
      </w:r>
    </w:p>
    <w:p w14:paraId="1254B8A8" w14:textId="77777777" w:rsidR="007D4338" w:rsidRPr="007D4338" w:rsidRDefault="007D4338" w:rsidP="007D4338">
      <w:pPr>
        <w:jc w:val="both"/>
        <w:rPr>
          <w:lang w:val="pt-BR"/>
        </w:rPr>
      </w:pPr>
      <w:r w:rsidRPr="007D4338">
        <w:rPr>
          <w:lang w:val="pt-BR"/>
        </w:rPr>
        <w:t>O incidente aconteceu às 15 horas de quarta-feira, na sequência das fortes chuvas que se abateram sobre a cidade de Menongue.</w:t>
      </w:r>
    </w:p>
    <w:p w14:paraId="573CBAE7" w14:textId="77777777" w:rsidR="007D4338" w:rsidRPr="007D4338" w:rsidRDefault="007D4338" w:rsidP="007D4338">
      <w:pPr>
        <w:jc w:val="both"/>
        <w:rPr>
          <w:lang w:val="pt-BR"/>
        </w:rPr>
      </w:pPr>
      <w:r w:rsidRPr="007D4338">
        <w:rPr>
          <w:lang w:val="pt-BR"/>
        </w:rPr>
        <w:t>A descarga eléctrica vitimou mortalmente Fernanda Zinha Jacob, de 19 anos, e Piedade Kahilu Jacob, de 16, causando ferimentos graves a Rita Jacob, de 21 anos, e Benjamim Jacob, de quatro, que se encontram internados no Hospital Geral do Cuando Cubango.</w:t>
      </w:r>
    </w:p>
    <w:p w14:paraId="4FDB20C2" w14:textId="77777777" w:rsidR="007D4338" w:rsidRPr="007D4338" w:rsidRDefault="007D4338" w:rsidP="007D4338">
      <w:pPr>
        <w:jc w:val="both"/>
        <w:rPr>
          <w:lang w:val="pt-BR"/>
        </w:rPr>
      </w:pPr>
      <w:r w:rsidRPr="007D4338">
        <w:rPr>
          <w:lang w:val="pt-BR"/>
        </w:rPr>
        <w:t>Em declarações à im- prensa, o pai das vítimas, Fernando Jacob, disse que não entende como é que os filhos foram atingidos pela descarga eléctrica, tendo em vista que os mesmos estavam no interior da residência, quando começou a chover.</w:t>
      </w:r>
    </w:p>
    <w:p w14:paraId="2484A173" w14:textId="77777777" w:rsidR="007D4338" w:rsidRPr="007D4338" w:rsidRDefault="007D4338" w:rsidP="007D4338">
      <w:pPr>
        <w:jc w:val="both"/>
        <w:rPr>
          <w:lang w:val="pt-BR"/>
        </w:rPr>
      </w:pPr>
      <w:r w:rsidRPr="007D4338">
        <w:rPr>
          <w:lang w:val="pt-BR"/>
        </w:rPr>
        <w:t>“Já não sabemos mais onde nos protegermos das chuvas, principalmente das descar-gas eléctricas, porque, mesmo dentro de casa, estamos a ser atingidos, sem qualquer meio electrónico que atraia raios”, desabafou.</w:t>
      </w:r>
    </w:p>
    <w:p w14:paraId="0F326CA2" w14:textId="77777777" w:rsidR="007D4338" w:rsidRPr="007D4338" w:rsidRDefault="007D4338" w:rsidP="007D4338">
      <w:pPr>
        <w:jc w:val="both"/>
        <w:rPr>
          <w:lang w:val="pt-BR"/>
        </w:rPr>
      </w:pPr>
      <w:r w:rsidRPr="007D4338">
        <w:rPr>
          <w:lang w:val="pt-BR"/>
        </w:rPr>
        <w:t>Fernando Jacob lamentou o facto de não ter condições financeiras para a compra das urnas e outras despesas para realizar o óbito, acrescentando que é camponês e as fortes chuvas estão também a destruir os campos que foram cultivados na aldeia do Fio.</w:t>
      </w:r>
    </w:p>
    <w:p w14:paraId="1C7E2AA4" w14:textId="77777777" w:rsidR="007D4338" w:rsidRPr="007D4338" w:rsidRDefault="007D4338" w:rsidP="007D4338">
      <w:pPr>
        <w:jc w:val="both"/>
        <w:rPr>
          <w:lang w:val="pt-BR"/>
        </w:rPr>
      </w:pPr>
      <w:r w:rsidRPr="007D4338">
        <w:rPr>
          <w:lang w:val="pt-BR"/>
        </w:rPr>
        <w:t>O camponês pede, por este facto, apoio ao Governo Provincial do Cuando Cubango e à Administração Municipal de Menongue, para poder realizar um funeral condigno.</w:t>
      </w:r>
    </w:p>
    <w:p w14:paraId="2F369A5D" w14:textId="77777777" w:rsidR="007D4338" w:rsidRPr="007D4338" w:rsidRDefault="007D4338" w:rsidP="007D4338">
      <w:pPr>
        <w:jc w:val="both"/>
        <w:rPr>
          <w:lang w:val="pt-BR"/>
        </w:rPr>
      </w:pPr>
      <w:r w:rsidRPr="007D4338">
        <w:rPr>
          <w:lang w:val="pt-BR"/>
        </w:rPr>
        <w:t>O porta-voz do Serviço de Protecção Civil e Bombeiros, Júlio Mulita, lamentou o sucedido e revelou que, desde Janeiro deste ano, duas pessoas morreram e cinco ficaram feridas na sequência de descargas eléctricas, nos municípios de Menongue e Cuchi.</w:t>
      </w:r>
    </w:p>
    <w:p w14:paraId="5CCCB1E2" w14:textId="77777777" w:rsidR="007D4338" w:rsidRPr="007D4338" w:rsidRDefault="007D4338" w:rsidP="007D4338">
      <w:pPr>
        <w:jc w:val="both"/>
        <w:rPr>
          <w:lang w:val="pt-BR"/>
        </w:rPr>
      </w:pPr>
      <w:r w:rsidRPr="007D4338">
        <w:rPr>
          <w:lang w:val="pt-BR"/>
        </w:rPr>
        <w:t>Júlio Muliata lembrou que de Janeiro a Dezembro de 2019, as descargas eléctricas provocaram, na província do Cuando Cubango, a morte de 14 pessoas e ferimentos graves a 19.</w:t>
      </w:r>
    </w:p>
    <w:p w14:paraId="75B737B6" w14:textId="77777777" w:rsidR="007D4338" w:rsidRPr="002749F3" w:rsidRDefault="007D4338" w:rsidP="007D4338">
      <w:pPr>
        <w:jc w:val="both"/>
        <w:rPr>
          <w:u w:val="single"/>
          <w:lang w:val="pt-BR"/>
        </w:rPr>
      </w:pPr>
      <w:r w:rsidRPr="002749F3">
        <w:rPr>
          <w:u w:val="single"/>
          <w:lang w:val="pt-BR"/>
        </w:rPr>
        <w:t>Instalação de pára-raios</w:t>
      </w:r>
    </w:p>
    <w:p w14:paraId="10E12B5E" w14:textId="77777777" w:rsidR="007D4338" w:rsidRPr="007D4338" w:rsidRDefault="007D4338" w:rsidP="007D4338">
      <w:pPr>
        <w:jc w:val="both"/>
        <w:rPr>
          <w:lang w:val="pt-BR"/>
        </w:rPr>
      </w:pPr>
      <w:r w:rsidRPr="007D4338">
        <w:rPr>
          <w:lang w:val="pt-BR"/>
        </w:rPr>
        <w:t>O governador do Cuando Cubango, Júlio Bessa, orientou recentemente, na cidade de Menongue, os administra-dores municipais e comunais a prestarem atenção especial à instalação de pára-raios em todas as áreas de maior fluxo populacional, com o propósito de reduzir o número de mortes por descargas eléctricas, que têm vindo a aumentar na região.</w:t>
      </w:r>
    </w:p>
    <w:p w14:paraId="6321BA58" w14:textId="29497E81" w:rsidR="0023770C" w:rsidRPr="00E3265C" w:rsidRDefault="007D4338" w:rsidP="007D4338">
      <w:pPr>
        <w:jc w:val="both"/>
        <w:rPr>
          <w:sz w:val="14"/>
          <w:lang w:val="pt-BR"/>
        </w:rPr>
      </w:pPr>
      <w:r w:rsidRPr="007D4338">
        <w:rPr>
          <w:lang w:val="pt-BR"/>
        </w:rPr>
        <w:lastRenderedPageBreak/>
        <w:t>Júlio Bessa sublinhou que a partir de agora, nos contratos de empreitada, sobretudo de novos edifícios, deve constar a componente pára-raios, para reduzir consideravelmente as mortes causadas por descargas eléctricas.</w:t>
      </w:r>
    </w:p>
    <w:p w14:paraId="26F4373F" w14:textId="56AC8C4C" w:rsidR="00FC7767" w:rsidRPr="00FC7767" w:rsidRDefault="00FC7767" w:rsidP="00921A67">
      <w:pPr>
        <w:spacing w:before="240"/>
        <w:jc w:val="both"/>
        <w:rPr>
          <w:b/>
        </w:rPr>
      </w:pPr>
      <w:r w:rsidRPr="00FC7767">
        <w:rPr>
          <w:b/>
        </w:rPr>
        <w:t>Information by items</w:t>
      </w:r>
    </w:p>
    <w:tbl>
      <w:tblPr>
        <w:tblStyle w:val="TableGrid"/>
        <w:tblW w:w="8926" w:type="dxa"/>
        <w:tblLook w:val="04A0" w:firstRow="1" w:lastRow="0" w:firstColumn="1" w:lastColumn="0" w:noHBand="0" w:noVBand="1"/>
      </w:tblPr>
      <w:tblGrid>
        <w:gridCol w:w="3823"/>
        <w:gridCol w:w="5103"/>
      </w:tblGrid>
      <w:tr w:rsidR="00FC7767" w:rsidRPr="002709B3" w14:paraId="4F6E0ED4" w14:textId="77777777" w:rsidTr="00D12E0F">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103" w:type="dxa"/>
            <w:vAlign w:val="center"/>
          </w:tcPr>
          <w:p w14:paraId="2AA6789E" w14:textId="2D460670" w:rsidR="00FC7767" w:rsidRPr="002709B3" w:rsidRDefault="00FC7767" w:rsidP="00FC7767">
            <w:pPr>
              <w:jc w:val="center"/>
              <w:rPr>
                <w:sz w:val="20"/>
              </w:rPr>
            </w:pPr>
            <w:r w:rsidRPr="002709B3">
              <w:rPr>
                <w:sz w:val="20"/>
              </w:rPr>
              <w:t>20</w:t>
            </w:r>
            <w:r w:rsidR="0023770C">
              <w:rPr>
                <w:sz w:val="20"/>
              </w:rPr>
              <w:t>20</w:t>
            </w:r>
            <w:r w:rsidRPr="002709B3">
              <w:rPr>
                <w:sz w:val="20"/>
              </w:rPr>
              <w:t xml:space="preserve"> / </w:t>
            </w:r>
            <w:r w:rsidR="00D12E0F">
              <w:rPr>
                <w:sz w:val="20"/>
              </w:rPr>
              <w:t>February</w:t>
            </w:r>
          </w:p>
        </w:tc>
      </w:tr>
      <w:tr w:rsidR="00FC7767" w:rsidRPr="002709B3" w14:paraId="732ADFD1" w14:textId="77777777" w:rsidTr="00D12E0F">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103" w:type="dxa"/>
            <w:vAlign w:val="center"/>
          </w:tcPr>
          <w:p w14:paraId="2D13FF03" w14:textId="2A7305AE" w:rsidR="00FC7767" w:rsidRPr="002709B3" w:rsidRDefault="00D12E0F" w:rsidP="00FC7767">
            <w:pPr>
              <w:jc w:val="center"/>
              <w:rPr>
                <w:sz w:val="20"/>
              </w:rPr>
            </w:pPr>
            <w:r>
              <w:rPr>
                <w:sz w:val="20"/>
              </w:rPr>
              <w:t>Wednesday</w:t>
            </w:r>
            <w:r w:rsidR="00293577">
              <w:rPr>
                <w:sz w:val="20"/>
              </w:rPr>
              <w:t xml:space="preserve"> </w:t>
            </w:r>
            <w:r w:rsidR="0023770C">
              <w:rPr>
                <w:sz w:val="20"/>
              </w:rPr>
              <w:t>05</w:t>
            </w:r>
            <w:r w:rsidR="00293577">
              <w:rPr>
                <w:sz w:val="20"/>
              </w:rPr>
              <w:t>th</w:t>
            </w:r>
          </w:p>
        </w:tc>
      </w:tr>
      <w:tr w:rsidR="00FC7767" w:rsidRPr="002709B3" w14:paraId="458B5F86" w14:textId="77777777" w:rsidTr="00D12E0F">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103" w:type="dxa"/>
            <w:vAlign w:val="center"/>
          </w:tcPr>
          <w:p w14:paraId="011CB654" w14:textId="404FA9F7" w:rsidR="00FC7767" w:rsidRPr="002709B3" w:rsidRDefault="00D12E0F" w:rsidP="00BE630C">
            <w:pPr>
              <w:jc w:val="center"/>
              <w:rPr>
                <w:sz w:val="20"/>
              </w:rPr>
            </w:pPr>
            <w:r>
              <w:rPr>
                <w:sz w:val="20"/>
              </w:rPr>
              <w:t>2</w:t>
            </w:r>
            <w:r w:rsidR="00FC7767" w:rsidRPr="002709B3">
              <w:rPr>
                <w:sz w:val="20"/>
              </w:rPr>
              <w:t xml:space="preserve"> killed</w:t>
            </w:r>
            <w:r w:rsidR="0007692D" w:rsidRPr="002709B3">
              <w:rPr>
                <w:sz w:val="20"/>
              </w:rPr>
              <w:t xml:space="preserve">, </w:t>
            </w:r>
            <w:r>
              <w:rPr>
                <w:sz w:val="20"/>
              </w:rPr>
              <w:t>2</w:t>
            </w:r>
            <w:r w:rsidR="0007692D" w:rsidRPr="002709B3">
              <w:rPr>
                <w:sz w:val="20"/>
              </w:rPr>
              <w:t xml:space="preserve"> injured</w:t>
            </w:r>
          </w:p>
        </w:tc>
      </w:tr>
      <w:tr w:rsidR="00FC7767" w:rsidRPr="002709B3" w14:paraId="468718DD" w14:textId="77777777" w:rsidTr="00D12E0F">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103" w:type="dxa"/>
            <w:vAlign w:val="center"/>
          </w:tcPr>
          <w:p w14:paraId="3B7D0720" w14:textId="165B4B5A" w:rsidR="00FC7767" w:rsidRPr="002709B3" w:rsidRDefault="00D12E0F" w:rsidP="00FC7767">
            <w:pPr>
              <w:jc w:val="center"/>
              <w:rPr>
                <w:sz w:val="20"/>
              </w:rPr>
            </w:pPr>
            <w:r>
              <w:rPr>
                <w:sz w:val="20"/>
              </w:rPr>
              <w:t>16</w:t>
            </w:r>
            <w:r w:rsidR="005B6F87">
              <w:rPr>
                <w:sz w:val="20"/>
              </w:rPr>
              <w:t xml:space="preserve"> </w:t>
            </w:r>
            <w:r>
              <w:rPr>
                <w:sz w:val="20"/>
              </w:rPr>
              <w:t>and 19-year-old girls</w:t>
            </w:r>
            <w:r w:rsidR="0023770C">
              <w:rPr>
                <w:sz w:val="20"/>
              </w:rPr>
              <w:t>,</w:t>
            </w:r>
            <w:r w:rsidR="00324471">
              <w:rPr>
                <w:sz w:val="20"/>
              </w:rPr>
              <w:t xml:space="preserve"> </w:t>
            </w:r>
            <w:r>
              <w:rPr>
                <w:sz w:val="20"/>
              </w:rPr>
              <w:t>21-year-old girl and 4-year-old boy</w:t>
            </w:r>
          </w:p>
        </w:tc>
      </w:tr>
      <w:tr w:rsidR="00FC7767" w:rsidRPr="002709B3" w14:paraId="4BDC760D" w14:textId="77777777" w:rsidTr="00D12E0F">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103" w:type="dxa"/>
            <w:vAlign w:val="center"/>
          </w:tcPr>
          <w:p w14:paraId="4FE629BF" w14:textId="29366B8B" w:rsidR="00FC7767" w:rsidRPr="002709B3" w:rsidRDefault="00D12E0F" w:rsidP="00FC7767">
            <w:pPr>
              <w:jc w:val="center"/>
              <w:rPr>
                <w:sz w:val="20"/>
              </w:rPr>
            </w:pPr>
            <w:r>
              <w:rPr>
                <w:noProof/>
                <w:sz w:val="20"/>
              </w:rPr>
              <w:t>Fiio village, 75 kilometers from</w:t>
            </w:r>
            <w:r w:rsidR="0023770C" w:rsidRPr="0023770C">
              <w:rPr>
                <w:noProof/>
                <w:sz w:val="20"/>
              </w:rPr>
              <w:t xml:space="preserve"> </w:t>
            </w:r>
            <w:r>
              <w:rPr>
                <w:noProof/>
                <w:sz w:val="20"/>
              </w:rPr>
              <w:t>Menongue city</w:t>
            </w:r>
            <w:r w:rsidR="0023770C">
              <w:rPr>
                <w:noProof/>
                <w:sz w:val="20"/>
              </w:rPr>
              <w:t>,</w:t>
            </w:r>
            <w:r w:rsidR="00324471" w:rsidRPr="00324471">
              <w:rPr>
                <w:noProof/>
                <w:sz w:val="20"/>
              </w:rPr>
              <w:t xml:space="preserve"> </w:t>
            </w:r>
            <w:r>
              <w:rPr>
                <w:noProof/>
                <w:sz w:val="20"/>
              </w:rPr>
              <w:t xml:space="preserve">          Cuando Cubango</w:t>
            </w:r>
            <w:r w:rsidR="00324471" w:rsidRPr="00324471">
              <w:rPr>
                <w:noProof/>
                <w:sz w:val="20"/>
              </w:rPr>
              <w:t xml:space="preserve"> province</w:t>
            </w:r>
            <w:r w:rsidR="00170639" w:rsidRPr="002709B3">
              <w:rPr>
                <w:noProof/>
                <w:sz w:val="20"/>
              </w:rPr>
              <w:t>, Angola</w:t>
            </w:r>
          </w:p>
        </w:tc>
      </w:tr>
      <w:tr w:rsidR="00FC7767" w:rsidRPr="002709B3" w14:paraId="75B20336" w14:textId="77777777" w:rsidTr="00D12E0F">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103" w:type="dxa"/>
            <w:vAlign w:val="center"/>
          </w:tcPr>
          <w:p w14:paraId="0228E3A6" w14:textId="3EE136FE" w:rsidR="00FC7767" w:rsidRPr="002709B3" w:rsidRDefault="0023770C" w:rsidP="00FC7767">
            <w:pPr>
              <w:jc w:val="center"/>
              <w:rPr>
                <w:sz w:val="20"/>
              </w:rPr>
            </w:pPr>
            <w:r>
              <w:rPr>
                <w:sz w:val="20"/>
              </w:rPr>
              <w:t>Inside home</w:t>
            </w:r>
          </w:p>
        </w:tc>
      </w:tr>
    </w:tbl>
    <w:p w14:paraId="49321964" w14:textId="77777777" w:rsidR="00B758FD" w:rsidRPr="00B758FD" w:rsidRDefault="00B758FD" w:rsidP="00007322">
      <w:pPr>
        <w:jc w:val="both"/>
      </w:pPr>
    </w:p>
    <w:sectPr w:rsidR="00B758FD" w:rsidRPr="00B758F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7C4DB" w14:textId="77777777" w:rsidR="002408B9" w:rsidRDefault="002408B9" w:rsidP="002749F3">
      <w:pPr>
        <w:spacing w:after="0" w:line="240" w:lineRule="auto"/>
      </w:pPr>
      <w:r>
        <w:separator/>
      </w:r>
    </w:p>
  </w:endnote>
  <w:endnote w:type="continuationSeparator" w:id="0">
    <w:p w14:paraId="09761151" w14:textId="77777777" w:rsidR="002408B9" w:rsidRDefault="002408B9" w:rsidP="002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6A0D" w14:textId="77777777" w:rsidR="002749F3" w:rsidRDefault="00274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99EF6" w14:textId="5D9D85FC" w:rsidR="002749F3" w:rsidRDefault="002749F3">
    <w:pPr>
      <w:pStyle w:val="Footer"/>
    </w:pPr>
    <w:r>
      <w:rPr>
        <w:noProof/>
      </w:rPr>
      <mc:AlternateContent>
        <mc:Choice Requires="wps">
          <w:drawing>
            <wp:anchor distT="0" distB="0" distL="114300" distR="114300" simplePos="0" relativeHeight="251659264" behindDoc="0" locked="0" layoutInCell="0" allowOverlap="1" wp14:anchorId="7F2A07A2" wp14:editId="13A08FF7">
              <wp:simplePos x="0" y="0"/>
              <wp:positionH relativeFrom="page">
                <wp:posOffset>0</wp:posOffset>
              </wp:positionH>
              <wp:positionV relativeFrom="page">
                <wp:posOffset>9601200</wp:posOffset>
              </wp:positionV>
              <wp:extent cx="7772400" cy="266700"/>
              <wp:effectExtent l="0" t="0" r="0" b="0"/>
              <wp:wrapNone/>
              <wp:docPr id="1" name="MSIPCM0d3e4513a3ca722083b1e241"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BAFC4" w14:textId="3167EF18" w:rsidR="002749F3" w:rsidRPr="002749F3" w:rsidRDefault="002749F3" w:rsidP="002749F3">
                          <w:pPr>
                            <w:spacing w:after="0"/>
                            <w:jc w:val="center"/>
                            <w:rPr>
                              <w:rFonts w:ascii="Arial" w:hAnsi="Arial" w:cs="Arial"/>
                              <w:color w:val="404040"/>
                            </w:rPr>
                          </w:pPr>
                          <w:r w:rsidRPr="002749F3">
                            <w:rPr>
                              <w:rFonts w:ascii="Arial" w:hAnsi="Arial" w:cs="Arial"/>
                              <w:color w:val="40404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2A07A2" id="_x0000_t202" coordsize="21600,21600" o:spt="202" path="m,l,21600r21600,l21600,xe">
              <v:stroke joinstyle="miter"/>
              <v:path gradientshapeok="t" o:connecttype="rect"/>
            </v:shapetype>
            <v:shape id="MSIPCM0d3e4513a3ca722083b1e241" o:spid="_x0000_s1026" type="#_x0000_t202" alt="{&quot;HashCode&quot;:-135254259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DwSgY3FwMAADcGAAAOAAAAAAAAAAAAAAAAAC4C&#10;AABkcnMvZTJvRG9jLnhtbFBLAQItABQABgAIAAAAIQBY46Q83AAAAAsBAAAPAAAAAAAAAAAAAAAA&#10;AHEFAABkcnMvZG93bnJldi54bWxQSwUGAAAAAAQABADzAAAAegYAAAAA&#10;" o:allowincell="f" filled="f" stroked="f" strokeweight=".5pt">
              <v:fill o:detectmouseclick="t"/>
              <v:textbox inset=",0,,0">
                <w:txbxContent>
                  <w:p w14:paraId="3E5BAFC4" w14:textId="3167EF18" w:rsidR="002749F3" w:rsidRPr="002749F3" w:rsidRDefault="002749F3" w:rsidP="002749F3">
                    <w:pPr>
                      <w:spacing w:after="0"/>
                      <w:jc w:val="center"/>
                      <w:rPr>
                        <w:rFonts w:ascii="Arial" w:hAnsi="Arial" w:cs="Arial"/>
                        <w:color w:val="404040"/>
                      </w:rPr>
                    </w:pPr>
                    <w:r w:rsidRPr="002749F3">
                      <w:rPr>
                        <w:rFonts w:ascii="Arial" w:hAnsi="Arial" w:cs="Arial"/>
                        <w:color w:val="40404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6D78" w14:textId="77777777" w:rsidR="002749F3" w:rsidRDefault="00274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F0A41" w14:textId="77777777" w:rsidR="002408B9" w:rsidRDefault="002408B9" w:rsidP="002749F3">
      <w:pPr>
        <w:spacing w:after="0" w:line="240" w:lineRule="auto"/>
      </w:pPr>
      <w:r>
        <w:separator/>
      </w:r>
    </w:p>
  </w:footnote>
  <w:footnote w:type="continuationSeparator" w:id="0">
    <w:p w14:paraId="406A8C90" w14:textId="77777777" w:rsidR="002408B9" w:rsidRDefault="002408B9" w:rsidP="002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C2EA" w14:textId="77777777" w:rsidR="002749F3" w:rsidRDefault="00274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3F73C" w14:textId="77777777" w:rsidR="002749F3" w:rsidRDefault="00274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50FC1" w14:textId="77777777" w:rsidR="002749F3" w:rsidRDefault="00274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3770C"/>
    <w:rsid w:val="002408B9"/>
    <w:rsid w:val="00256B49"/>
    <w:rsid w:val="002709B3"/>
    <w:rsid w:val="002749F3"/>
    <w:rsid w:val="00293577"/>
    <w:rsid w:val="002A4388"/>
    <w:rsid w:val="00322B0A"/>
    <w:rsid w:val="00324471"/>
    <w:rsid w:val="004444C8"/>
    <w:rsid w:val="00486504"/>
    <w:rsid w:val="004A70E5"/>
    <w:rsid w:val="00541C37"/>
    <w:rsid w:val="00583972"/>
    <w:rsid w:val="00591688"/>
    <w:rsid w:val="005B6F87"/>
    <w:rsid w:val="005F11BD"/>
    <w:rsid w:val="006D485E"/>
    <w:rsid w:val="007D4338"/>
    <w:rsid w:val="007D6E63"/>
    <w:rsid w:val="0081164E"/>
    <w:rsid w:val="00837154"/>
    <w:rsid w:val="008E1172"/>
    <w:rsid w:val="00914C82"/>
    <w:rsid w:val="00921A67"/>
    <w:rsid w:val="009330FC"/>
    <w:rsid w:val="00947CD9"/>
    <w:rsid w:val="009D3699"/>
    <w:rsid w:val="009F5F9C"/>
    <w:rsid w:val="00A113D2"/>
    <w:rsid w:val="00A83B90"/>
    <w:rsid w:val="00B06C51"/>
    <w:rsid w:val="00B55D84"/>
    <w:rsid w:val="00B758FD"/>
    <w:rsid w:val="00BE630C"/>
    <w:rsid w:val="00C777ED"/>
    <w:rsid w:val="00C939D7"/>
    <w:rsid w:val="00D01A7B"/>
    <w:rsid w:val="00D12E0F"/>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customStyle="1" w:styleId="UnresolvedMention">
    <w:name w:val="Unresolved Mention"/>
    <w:basedOn w:val="DefaultParagraphFont"/>
    <w:uiPriority w:val="99"/>
    <w:semiHidden/>
    <w:unhideWhenUsed/>
    <w:rsid w:val="00B55D84"/>
    <w:rPr>
      <w:color w:val="605E5C"/>
      <w:shd w:val="clear" w:color="auto" w:fill="E1DFDD"/>
    </w:rPr>
  </w:style>
  <w:style w:type="paragraph" w:styleId="Header">
    <w:name w:val="header"/>
    <w:basedOn w:val="Normal"/>
    <w:link w:val="HeaderChar"/>
    <w:uiPriority w:val="99"/>
    <w:unhideWhenUsed/>
    <w:rsid w:val="002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9F3"/>
    <w:rPr>
      <w:lang w:val="en-US"/>
    </w:rPr>
  </w:style>
  <w:style w:type="paragraph" w:styleId="Footer">
    <w:name w:val="footer"/>
    <w:basedOn w:val="Normal"/>
    <w:link w:val="FooterChar"/>
    <w:uiPriority w:val="99"/>
    <w:unhideWhenUsed/>
    <w:rsid w:val="002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9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jornaldeangola.sapo.ao/sociedade/descarga-electrica-mata-duas-irma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rnaldeangola.sapo.ao/sociedade/descarga-electrica-mata-duas-irma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880</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Holle Ron</cp:lastModifiedBy>
  <cp:revision>33</cp:revision>
  <dcterms:created xsi:type="dcterms:W3CDTF">2018-11-25T04:06:00Z</dcterms:created>
  <dcterms:modified xsi:type="dcterms:W3CDTF">2020-03-02T18:58:00Z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842b46-9b7a-431a-b662-8cc44ff92a4e_Enabled">
    <vt:lpwstr>True</vt:lpwstr>
  </property>
  <property fmtid="{D5CDD505-2E9C-101B-9397-08002B2CF9AE}" pid="3" name="MSIP_Label_d5842b46-9b7a-431a-b662-8cc44ff92a4e_SiteId">
    <vt:lpwstr>6d7393e0-41f5-4c2e-9b12-4c2be5da5c57</vt:lpwstr>
  </property>
  <property fmtid="{D5CDD505-2E9C-101B-9397-08002B2CF9AE}" pid="4" name="MSIP_Label_d5842b46-9b7a-431a-b662-8cc44ff92a4e_Owner">
    <vt:lpwstr>ron.holle2@vaisala.com</vt:lpwstr>
  </property>
  <property fmtid="{D5CDD505-2E9C-101B-9397-08002B2CF9AE}" pid="5" name="MSIP_Label_d5842b46-9b7a-431a-b662-8cc44ff92a4e_SetDate">
    <vt:lpwstr>2020-03-02T18:58:51.8222467Z</vt:lpwstr>
  </property>
  <property fmtid="{D5CDD505-2E9C-101B-9397-08002B2CF9AE}" pid="6" name="MSIP_Label_d5842b46-9b7a-431a-b662-8cc44ff92a4e_Name">
    <vt:lpwstr>Restricted</vt:lpwstr>
  </property>
  <property fmtid="{D5CDD505-2E9C-101B-9397-08002B2CF9AE}" pid="7" name="MSIP_Label_d5842b46-9b7a-431a-b662-8cc44ff92a4e_Application">
    <vt:lpwstr>Microsoft Azure Information Protection</vt:lpwstr>
  </property>
  <property fmtid="{D5CDD505-2E9C-101B-9397-08002B2CF9AE}" pid="8" name="MSIP_Label_d5842b46-9b7a-431a-b662-8cc44ff92a4e_ActionId">
    <vt:lpwstr>59740705-012f-4a03-8894-37af547f419c</vt:lpwstr>
  </property>
  <property fmtid="{D5CDD505-2E9C-101B-9397-08002B2CF9AE}" pid="9" name="MSIP_Label_d5842b46-9b7a-431a-b662-8cc44ff92a4e_Extended_MSFT_Method">
    <vt:lpwstr>Automatic</vt:lpwstr>
  </property>
  <property fmtid="{D5CDD505-2E9C-101B-9397-08002B2CF9AE}" pid="10" name="MSIP_Label_f6c791fc-dee7-453e-a285-84b1a1512c81_Enabled">
    <vt:lpwstr>True</vt:lpwstr>
  </property>
  <property fmtid="{D5CDD505-2E9C-101B-9397-08002B2CF9AE}" pid="11" name="MSIP_Label_f6c791fc-dee7-453e-a285-84b1a1512c81_SiteId">
    <vt:lpwstr>6d7393e0-41f5-4c2e-9b12-4c2be5da5c57</vt:lpwstr>
  </property>
  <property fmtid="{D5CDD505-2E9C-101B-9397-08002B2CF9AE}" pid="12" name="MSIP_Label_f6c791fc-dee7-453e-a285-84b1a1512c81_Owner">
    <vt:lpwstr>ron.holle2@vaisala.com</vt:lpwstr>
  </property>
  <property fmtid="{D5CDD505-2E9C-101B-9397-08002B2CF9AE}" pid="13" name="MSIP_Label_f6c791fc-dee7-453e-a285-84b1a1512c81_SetDate">
    <vt:lpwstr>2020-03-02T18:58:51.8222467Z</vt:lpwstr>
  </property>
  <property fmtid="{D5CDD505-2E9C-101B-9397-08002B2CF9AE}" pid="14" name="MSIP_Label_f6c791fc-dee7-453e-a285-84b1a1512c81_Name">
    <vt:lpwstr>Label</vt:lpwstr>
  </property>
  <property fmtid="{D5CDD505-2E9C-101B-9397-08002B2CF9AE}" pid="15" name="MSIP_Label_f6c791fc-dee7-453e-a285-84b1a1512c81_Application">
    <vt:lpwstr>Microsoft Azure Information Protection</vt:lpwstr>
  </property>
  <property fmtid="{D5CDD505-2E9C-101B-9397-08002B2CF9AE}" pid="16" name="MSIP_Label_f6c791fc-dee7-453e-a285-84b1a1512c81_ActionId">
    <vt:lpwstr>59740705-012f-4a03-8894-37af547f419c</vt:lpwstr>
  </property>
  <property fmtid="{D5CDD505-2E9C-101B-9397-08002B2CF9AE}" pid="17" name="MSIP_Label_f6c791fc-dee7-453e-a285-84b1a1512c81_Parent">
    <vt:lpwstr>d5842b46-9b7a-431a-b662-8cc44ff92a4e</vt:lpwstr>
  </property>
  <property fmtid="{D5CDD505-2E9C-101B-9397-08002B2CF9AE}" pid="18" name="MSIP_Label_f6c791fc-dee7-453e-a285-84b1a1512c81_Extended_MSFT_Method">
    <vt:lpwstr>Automatic</vt:lpwstr>
  </property>
  <property fmtid="{D5CDD505-2E9C-101B-9397-08002B2CF9AE}" pid="19" name="Sensitivity">
    <vt:lpwstr>Restricted Label</vt:lpwstr>
  </property>
  <property fmtid="{D5CDD505-2E9C-101B-9397-08002B2CF9AE}" pid="20" name="_AdHocReviewCycleID">
    <vt:i4>-15114921</vt:i4>
  </property>
  <property fmtid="{D5CDD505-2E9C-101B-9397-08002B2CF9AE}" pid="21" name="_NewReviewCycle">
    <vt:lpwstr/>
  </property>
  <property fmtid="{D5CDD505-2E9C-101B-9397-08002B2CF9AE}" pid="22" name="_EmailSubject">
    <vt:lpwstr>Portuguese-speaking African lightning events - 2020 second report</vt:lpwstr>
  </property>
  <property fmtid="{D5CDD505-2E9C-101B-9397-08002B2CF9AE}" pid="23" name="_AuthorEmail">
    <vt:lpwstr>ron.holle2@vaisala.com</vt:lpwstr>
  </property>
  <property fmtid="{D5CDD505-2E9C-101B-9397-08002B2CF9AE}" pid="24" name="_AuthorEmailDisplayName">
    <vt:lpwstr>Holle Ron</vt:lpwstr>
  </property>
</Properties>
</file>