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A4C" w:rsidRDefault="00A113D2" w:rsidP="00B758FD">
      <w:pPr>
        <w:rPr>
          <w:b/>
          <w:noProof/>
        </w:rPr>
      </w:pPr>
      <w:bookmarkStart w:id="0" w:name="_GoBack"/>
      <w:bookmarkEnd w:id="0"/>
      <w:r w:rsidRPr="00A113D2">
        <w:rPr>
          <w:b/>
          <w:noProof/>
        </w:rPr>
        <w:t xml:space="preserve">Electric </w:t>
      </w:r>
      <w:r>
        <w:rPr>
          <w:b/>
          <w:noProof/>
        </w:rPr>
        <w:t>discharge</w:t>
      </w:r>
      <w:r w:rsidRPr="00A113D2">
        <w:rPr>
          <w:b/>
          <w:noProof/>
        </w:rPr>
        <w:t xml:space="preserve"> kills two sisters and injures six people in Ganda </w:t>
      </w:r>
      <w:r w:rsidR="001B0A4C" w:rsidRPr="001B0A4C">
        <w:rPr>
          <w:b/>
          <w:noProof/>
        </w:rPr>
        <w:t>[Angola]</w:t>
      </w:r>
    </w:p>
    <w:p w:rsidR="00B758FD" w:rsidRDefault="00256B49" w:rsidP="00B758FD">
      <w:pPr>
        <w:rPr>
          <w:noProof/>
        </w:rPr>
      </w:pPr>
      <w:r>
        <w:rPr>
          <w:noProof/>
        </w:rPr>
        <w:t xml:space="preserve">March </w:t>
      </w:r>
      <w:r w:rsidR="00A113D2">
        <w:rPr>
          <w:noProof/>
        </w:rPr>
        <w:t>20</w:t>
      </w:r>
      <w:r w:rsidR="00D603E7">
        <w:rPr>
          <w:noProof/>
        </w:rPr>
        <w:t>, 2019</w:t>
      </w:r>
      <w:r>
        <w:rPr>
          <w:noProof/>
        </w:rPr>
        <w:t xml:space="preserve"> (</w:t>
      </w:r>
      <w:r w:rsidR="00B758FD">
        <w:rPr>
          <w:noProof/>
        </w:rPr>
        <w:t>Report</w:t>
      </w:r>
      <w:r w:rsidR="001B0A4C">
        <w:rPr>
          <w:noProof/>
        </w:rPr>
        <w:t>ed</w:t>
      </w:r>
      <w:r w:rsidR="00B55D84">
        <w:rPr>
          <w:noProof/>
        </w:rPr>
        <w:t xml:space="preserve"> on March </w:t>
      </w:r>
      <w:r w:rsidR="00322B0A">
        <w:rPr>
          <w:noProof/>
        </w:rPr>
        <w:t>2</w:t>
      </w:r>
      <w:r w:rsidR="00A113D2">
        <w:rPr>
          <w:noProof/>
        </w:rPr>
        <w:t>1</w:t>
      </w:r>
      <w:r w:rsidR="00B55D84">
        <w:rPr>
          <w:noProof/>
        </w:rPr>
        <w:t xml:space="preserve"> </w:t>
      </w:r>
      <w:r w:rsidR="00B758FD">
        <w:rPr>
          <w:noProof/>
        </w:rPr>
        <w:t xml:space="preserve">by </w:t>
      </w:r>
      <w:r w:rsidR="00B55D84">
        <w:rPr>
          <w:noProof/>
        </w:rPr>
        <w:t>local</w:t>
      </w:r>
      <w:r w:rsidR="00B758FD">
        <w:rPr>
          <w:noProof/>
        </w:rPr>
        <w:t xml:space="preserve"> media</w:t>
      </w:r>
      <w:r>
        <w:rPr>
          <w:noProof/>
        </w:rPr>
        <w:t>)</w:t>
      </w:r>
    </w:p>
    <w:p w:rsidR="00A113D2" w:rsidRDefault="00A36B93" w:rsidP="00A113D2">
      <w:pPr>
        <w:jc w:val="both"/>
      </w:pPr>
      <w:hyperlink r:id="rId6" w:history="1">
        <w:r w:rsidR="00A113D2">
          <w:rPr>
            <w:rStyle w:val="Hyperlink"/>
          </w:rPr>
          <w:t>http://www.angop.ao/angola/pt_pt/noticias/sociedade/2019/2/12/Descarga-electrica-mata-duas-irmas-fere-seis-pessoas-Ganda,8289dac5-f93c-48e0-a063-76b6d47fcfc1.html</w:t>
        </w:r>
      </w:hyperlink>
    </w:p>
    <w:p w:rsidR="00A113D2" w:rsidRPr="00D603E7" w:rsidRDefault="00A113D2" w:rsidP="00322B0A">
      <w:pPr>
        <w:jc w:val="both"/>
      </w:pPr>
      <w:r w:rsidRPr="00D603E7">
        <w:t xml:space="preserve">Ganda - Two sisters were killed and six others were injured on Wednesday in Ganda municipality, Benguela province, as a result of an atmospheric discharge that struck them while it was raining torrentially in the region, it was </w:t>
      </w:r>
      <w:r w:rsidR="00D01A7B" w:rsidRPr="00D603E7">
        <w:t>reported</w:t>
      </w:r>
      <w:r w:rsidRPr="00D603E7">
        <w:t xml:space="preserve"> today.</w:t>
      </w:r>
    </w:p>
    <w:p w:rsidR="009F5F9C" w:rsidRDefault="009F5F9C" w:rsidP="009F5F9C">
      <w:pPr>
        <w:spacing w:before="240"/>
        <w:jc w:val="both"/>
      </w:pPr>
      <w:r>
        <w:t xml:space="preserve">It’s an 18-year-old girl and her younger sister, five, who lived in the </w:t>
      </w:r>
      <w:proofErr w:type="spellStart"/>
      <w:r>
        <w:t>Esperança</w:t>
      </w:r>
      <w:proofErr w:type="spellEnd"/>
      <w:r>
        <w:t xml:space="preserve"> neighborhood, on the outskirts of the city of Ganda.</w:t>
      </w:r>
    </w:p>
    <w:p w:rsidR="009F5F9C" w:rsidRDefault="009F5F9C" w:rsidP="009F5F9C">
      <w:pPr>
        <w:jc w:val="both"/>
      </w:pPr>
      <w:proofErr w:type="spellStart"/>
      <w:r>
        <w:t>Angop</w:t>
      </w:r>
      <w:proofErr w:type="spellEnd"/>
      <w:r>
        <w:t xml:space="preserve"> learned at the scene of the incident, the father of the victims, Manuel </w:t>
      </w:r>
      <w:proofErr w:type="spellStart"/>
      <w:r>
        <w:t>Tchissoka</w:t>
      </w:r>
      <w:proofErr w:type="spellEnd"/>
      <w:r>
        <w:t>, explained that it happened at a time when he and his wife were absent from the house.</w:t>
      </w:r>
    </w:p>
    <w:p w:rsidR="009F5F9C" w:rsidRDefault="009F5F9C" w:rsidP="009F5F9C">
      <w:pPr>
        <w:jc w:val="both"/>
      </w:pPr>
      <w:r>
        <w:t>According to him, because of the heavy rain, accompanied by thunderstorms, bursts of wind and lightning, the sisters, because they were alone at home, decided to take shelter in the house of a neighbor, where at the time they knew that they were adults.</w:t>
      </w:r>
    </w:p>
    <w:p w:rsidR="009F5F9C" w:rsidRDefault="009F5F9C" w:rsidP="009F5F9C">
      <w:pPr>
        <w:jc w:val="both"/>
      </w:pPr>
      <w:r>
        <w:t>"As soon as they prepared to enter the house of the neighbor, where they hoped to find better protection, they were struck by a thunderbolt, which also injured some people who were at that time in the house," he said.</w:t>
      </w:r>
    </w:p>
    <w:p w:rsidR="009F5F9C" w:rsidRDefault="009F5F9C" w:rsidP="009F5F9C">
      <w:pPr>
        <w:jc w:val="both"/>
      </w:pPr>
      <w:r>
        <w:t xml:space="preserve">The funeral of the victims happened moments ago, in the cemetery of the District of </w:t>
      </w:r>
      <w:proofErr w:type="spellStart"/>
      <w:r>
        <w:t>Silvino</w:t>
      </w:r>
      <w:proofErr w:type="spellEnd"/>
      <w:r>
        <w:t>.</w:t>
      </w:r>
    </w:p>
    <w:p w:rsidR="009F5F9C" w:rsidRDefault="009F5F9C" w:rsidP="009F5F9C">
      <w:pPr>
        <w:jc w:val="both"/>
      </w:pPr>
      <w:r>
        <w:t xml:space="preserve">Meanwhile, the local administrator, Francisco Rodrigues </w:t>
      </w:r>
      <w:proofErr w:type="spellStart"/>
      <w:r>
        <w:t>Prata</w:t>
      </w:r>
      <w:proofErr w:type="spellEnd"/>
      <w:r>
        <w:t>, sent a multisector team linked to the municipal administration and traditional authorities to monitor the funeral, in a gesture of solidarity with the victims' families.</w:t>
      </w:r>
    </w:p>
    <w:p w:rsidR="009F5F9C" w:rsidRDefault="009F5F9C" w:rsidP="009F5F9C">
      <w:pPr>
        <w:jc w:val="both"/>
      </w:pPr>
      <w:r>
        <w:t>Likewise, the said team delivered food, including some quantities of rice, vegetable oil, soft drinks, cornmeal, fish and salt, as well as a financial amount, the source of which did not disclose.</w:t>
      </w:r>
    </w:p>
    <w:p w:rsidR="00E823D4" w:rsidRDefault="009F5F9C" w:rsidP="009F5F9C">
      <w:pPr>
        <w:jc w:val="both"/>
      </w:pPr>
      <w:r>
        <w:t>In recent days, the municipality of Ganda has been hit by heavy rains accompanied by thunderstorms, wind gusts and lightning strikes, which have resulted in human casualties and large material damage. As a result, the local population has complained to the authorities about the use of lightning rods.</w:t>
      </w:r>
    </w:p>
    <w:p w:rsidR="00FC7767" w:rsidRPr="00FC7767" w:rsidRDefault="00FC7767" w:rsidP="00322B0A">
      <w:pPr>
        <w:jc w:val="both"/>
        <w:rPr>
          <w:b/>
        </w:rPr>
      </w:pPr>
      <w:r w:rsidRPr="00FC7767">
        <w:rPr>
          <w:b/>
        </w:rPr>
        <w:t>Information by items</w:t>
      </w:r>
    </w:p>
    <w:tbl>
      <w:tblPr>
        <w:tblStyle w:val="TableGrid"/>
        <w:tblW w:w="0" w:type="auto"/>
        <w:tblLook w:val="04A0" w:firstRow="1" w:lastRow="0" w:firstColumn="1" w:lastColumn="0" w:noHBand="0" w:noVBand="1"/>
      </w:tblPr>
      <w:tblGrid>
        <w:gridCol w:w="3539"/>
        <w:gridCol w:w="5289"/>
      </w:tblGrid>
      <w:tr w:rsidR="00FC7767" w:rsidTr="00FC7767">
        <w:tc>
          <w:tcPr>
            <w:tcW w:w="3539" w:type="dxa"/>
            <w:vAlign w:val="center"/>
          </w:tcPr>
          <w:p w:rsidR="00FC7767" w:rsidRPr="00FC7767" w:rsidRDefault="00FC7767" w:rsidP="00FC7767">
            <w:pPr>
              <w:rPr>
                <w:i/>
              </w:rPr>
            </w:pPr>
            <w:r w:rsidRPr="00FC7767">
              <w:rPr>
                <w:i/>
              </w:rPr>
              <w:t>Year and month</w:t>
            </w:r>
          </w:p>
        </w:tc>
        <w:tc>
          <w:tcPr>
            <w:tcW w:w="5289" w:type="dxa"/>
            <w:vAlign w:val="center"/>
          </w:tcPr>
          <w:p w:rsidR="00FC7767" w:rsidRDefault="00FC7767" w:rsidP="00FC7767">
            <w:pPr>
              <w:jc w:val="center"/>
            </w:pPr>
            <w:r>
              <w:t>201</w:t>
            </w:r>
            <w:r w:rsidR="004444C8">
              <w:t>9</w:t>
            </w:r>
            <w:r>
              <w:t xml:space="preserve"> / </w:t>
            </w:r>
            <w:r w:rsidR="00D164FC">
              <w:t>March</w:t>
            </w:r>
          </w:p>
        </w:tc>
      </w:tr>
      <w:tr w:rsidR="00FC7767" w:rsidTr="00FC7767">
        <w:tc>
          <w:tcPr>
            <w:tcW w:w="3539" w:type="dxa"/>
            <w:vAlign w:val="center"/>
          </w:tcPr>
          <w:p w:rsidR="00FC7767" w:rsidRPr="00FC7767" w:rsidRDefault="00FC7767" w:rsidP="00FC7767">
            <w:pPr>
              <w:rPr>
                <w:i/>
              </w:rPr>
            </w:pPr>
            <w:r w:rsidRPr="00FC7767">
              <w:rPr>
                <w:i/>
              </w:rPr>
              <w:t>Day of the month or week</w:t>
            </w:r>
          </w:p>
        </w:tc>
        <w:tc>
          <w:tcPr>
            <w:tcW w:w="5289" w:type="dxa"/>
            <w:vAlign w:val="center"/>
          </w:tcPr>
          <w:p w:rsidR="00FC7767" w:rsidRDefault="00256B49" w:rsidP="00FC7767">
            <w:pPr>
              <w:jc w:val="center"/>
            </w:pPr>
            <w:r>
              <w:t xml:space="preserve">Monday </w:t>
            </w:r>
            <w:r w:rsidR="00BE630C">
              <w:t>20</w:t>
            </w:r>
            <w:r>
              <w:t>th</w:t>
            </w:r>
          </w:p>
        </w:tc>
      </w:tr>
      <w:tr w:rsidR="00FC7767" w:rsidTr="00FC7767">
        <w:tc>
          <w:tcPr>
            <w:tcW w:w="3539" w:type="dxa"/>
            <w:vAlign w:val="center"/>
          </w:tcPr>
          <w:p w:rsidR="00FC7767" w:rsidRPr="00FC7767" w:rsidRDefault="00FC7767" w:rsidP="00FC7767">
            <w:pPr>
              <w:rPr>
                <w:i/>
              </w:rPr>
            </w:pPr>
            <w:r w:rsidRPr="00FC7767">
              <w:rPr>
                <w:i/>
              </w:rPr>
              <w:t>Numbers killed or injured</w:t>
            </w:r>
          </w:p>
        </w:tc>
        <w:tc>
          <w:tcPr>
            <w:tcW w:w="5289" w:type="dxa"/>
            <w:vAlign w:val="center"/>
          </w:tcPr>
          <w:p w:rsidR="00FC7767" w:rsidRDefault="00BE630C" w:rsidP="00BE630C">
            <w:pPr>
              <w:jc w:val="center"/>
            </w:pPr>
            <w:r>
              <w:t>2</w:t>
            </w:r>
            <w:r w:rsidR="00FC7767">
              <w:t xml:space="preserve"> killed</w:t>
            </w:r>
            <w:r w:rsidR="0007692D">
              <w:t xml:space="preserve">, </w:t>
            </w:r>
            <w:r>
              <w:t>6</w:t>
            </w:r>
            <w:r w:rsidR="0007692D">
              <w:t xml:space="preserve"> injured</w:t>
            </w:r>
          </w:p>
        </w:tc>
      </w:tr>
      <w:tr w:rsidR="00FC7767" w:rsidTr="00FC7767">
        <w:tc>
          <w:tcPr>
            <w:tcW w:w="3539" w:type="dxa"/>
            <w:vAlign w:val="center"/>
          </w:tcPr>
          <w:p w:rsidR="00FC7767" w:rsidRPr="00FC7767" w:rsidRDefault="00FC7767" w:rsidP="00FC7767">
            <w:pPr>
              <w:rPr>
                <w:i/>
              </w:rPr>
            </w:pPr>
            <w:r w:rsidRPr="00FC7767">
              <w:rPr>
                <w:i/>
              </w:rPr>
              <w:t>Age and sex</w:t>
            </w:r>
          </w:p>
        </w:tc>
        <w:tc>
          <w:tcPr>
            <w:tcW w:w="5289" w:type="dxa"/>
            <w:vAlign w:val="center"/>
          </w:tcPr>
          <w:p w:rsidR="00FC7767" w:rsidRDefault="00BE630C" w:rsidP="00FC7767">
            <w:pPr>
              <w:jc w:val="center"/>
            </w:pPr>
            <w:r>
              <w:t>18</w:t>
            </w:r>
            <w:r w:rsidR="002A4388">
              <w:t xml:space="preserve">-year-old </w:t>
            </w:r>
            <w:r>
              <w:t>female, 5-year-old female (age of injured people not specified)</w:t>
            </w:r>
          </w:p>
        </w:tc>
      </w:tr>
      <w:tr w:rsidR="00FC7767" w:rsidTr="00FC7767">
        <w:tc>
          <w:tcPr>
            <w:tcW w:w="3539" w:type="dxa"/>
            <w:vAlign w:val="center"/>
          </w:tcPr>
          <w:p w:rsidR="00FC7767" w:rsidRPr="00FC7767" w:rsidRDefault="00FC7767" w:rsidP="00FC7767">
            <w:pPr>
              <w:rPr>
                <w:i/>
              </w:rPr>
            </w:pPr>
            <w:r w:rsidRPr="00FC7767">
              <w:rPr>
                <w:i/>
              </w:rPr>
              <w:t>Geographic Location</w:t>
            </w:r>
          </w:p>
        </w:tc>
        <w:tc>
          <w:tcPr>
            <w:tcW w:w="5289" w:type="dxa"/>
            <w:vAlign w:val="center"/>
          </w:tcPr>
          <w:p w:rsidR="00FC7767" w:rsidRDefault="00BE630C" w:rsidP="00FC7767">
            <w:pPr>
              <w:jc w:val="center"/>
            </w:pPr>
            <w:r w:rsidRPr="00BE630C">
              <w:rPr>
                <w:noProof/>
              </w:rPr>
              <w:t>Ganda Municipality, Benguela Province</w:t>
            </w:r>
            <w:r w:rsidR="00FC7767">
              <w:rPr>
                <w:noProof/>
              </w:rPr>
              <w:t>, Angola</w:t>
            </w:r>
          </w:p>
        </w:tc>
      </w:tr>
      <w:tr w:rsidR="00FC7767" w:rsidTr="00FC7767">
        <w:tc>
          <w:tcPr>
            <w:tcW w:w="3539" w:type="dxa"/>
            <w:vAlign w:val="center"/>
          </w:tcPr>
          <w:p w:rsidR="00FC7767" w:rsidRPr="00FC7767" w:rsidRDefault="00FC7767" w:rsidP="00FC7767">
            <w:pPr>
              <w:rPr>
                <w:i/>
              </w:rPr>
            </w:pPr>
            <w:r w:rsidRPr="00FC7767">
              <w:rPr>
                <w:i/>
              </w:rPr>
              <w:t>Personal location and activity when injured</w:t>
            </w:r>
          </w:p>
        </w:tc>
        <w:tc>
          <w:tcPr>
            <w:tcW w:w="5289" w:type="dxa"/>
            <w:vAlign w:val="center"/>
          </w:tcPr>
          <w:p w:rsidR="00FC7767" w:rsidRDefault="00BE630C" w:rsidP="00FC7767">
            <w:pPr>
              <w:jc w:val="center"/>
            </w:pPr>
            <w:r>
              <w:t>Seeking refuge</w:t>
            </w:r>
            <w:r w:rsidR="00D603E7">
              <w:t xml:space="preserve"> in house</w:t>
            </w:r>
            <w:r>
              <w:t xml:space="preserve"> from electric storm</w:t>
            </w:r>
          </w:p>
        </w:tc>
      </w:tr>
    </w:tbl>
    <w:p w:rsidR="00B758FD" w:rsidRDefault="00B758FD" w:rsidP="00D603E7">
      <w:pPr>
        <w:jc w:val="both"/>
      </w:pPr>
    </w:p>
    <w:p w:rsidR="006740D1" w:rsidRDefault="006740D1" w:rsidP="006740D1">
      <w:pPr>
        <w:rPr>
          <w:b/>
          <w:noProof/>
          <w:lang w:val="pt-BR"/>
        </w:rPr>
      </w:pPr>
      <w:r w:rsidRPr="00A113D2">
        <w:rPr>
          <w:b/>
          <w:noProof/>
          <w:lang w:val="pt-BR"/>
        </w:rPr>
        <w:lastRenderedPageBreak/>
        <w:t xml:space="preserve">Descarga eléctrica mata duas irmãs e fere seis pessoas na Ganda </w:t>
      </w:r>
      <w:r w:rsidRPr="001B0A4C">
        <w:rPr>
          <w:b/>
          <w:noProof/>
          <w:lang w:val="pt-BR"/>
        </w:rPr>
        <w:t>[Angola]</w:t>
      </w:r>
    </w:p>
    <w:p w:rsidR="006740D1" w:rsidRPr="00B55D84" w:rsidRDefault="006740D1" w:rsidP="006740D1">
      <w:pPr>
        <w:rPr>
          <w:noProof/>
          <w:lang w:val="pt-BR"/>
        </w:rPr>
      </w:pPr>
      <w:r>
        <w:rPr>
          <w:noProof/>
          <w:lang w:val="pt-BR"/>
        </w:rPr>
        <w:t xml:space="preserve">20 </w:t>
      </w:r>
      <w:r w:rsidRPr="001B0A4C">
        <w:rPr>
          <w:noProof/>
          <w:lang w:val="pt-BR"/>
        </w:rPr>
        <w:t>de Março</w:t>
      </w:r>
      <w:r>
        <w:rPr>
          <w:noProof/>
          <w:lang w:val="pt-BR"/>
        </w:rPr>
        <w:t xml:space="preserve"> 2019</w:t>
      </w:r>
    </w:p>
    <w:p w:rsidR="006740D1" w:rsidRDefault="006740D1" w:rsidP="006740D1">
      <w:pPr>
        <w:jc w:val="both"/>
      </w:pPr>
      <w:hyperlink r:id="rId7" w:history="1">
        <w:r>
          <w:rPr>
            <w:rStyle w:val="Hyperlink"/>
          </w:rPr>
          <w:t>http://www.angop.ao/angola/pt_pt/noticias/sociedade/2019/2/12/Descarga-electrica-mata-duas-irmas-fere-seis-pessoas-Ganda,8289dac5-f93c-48e0-a063-76b6d47fcfc1.html</w:t>
        </w:r>
      </w:hyperlink>
    </w:p>
    <w:p w:rsidR="006740D1" w:rsidRPr="00D603E7" w:rsidRDefault="006740D1" w:rsidP="006740D1">
      <w:pPr>
        <w:jc w:val="both"/>
        <w:rPr>
          <w:lang w:val="pt-BR"/>
        </w:rPr>
      </w:pPr>
      <w:r w:rsidRPr="00D603E7">
        <w:rPr>
          <w:lang w:val="pt-BR"/>
        </w:rPr>
        <w:t>Ganda - Duas irmãs morreram e seis outras pessoas ficaram feridas, nesta quarta-feira, no município da Ganda, província de Benguela, em consequência de uma descarga atmosférica que as atingiu, enquanto chovia torrencialmente na região, soube-se hoje.</w:t>
      </w:r>
    </w:p>
    <w:p w:rsidR="006740D1" w:rsidRPr="00A113D2" w:rsidRDefault="006740D1" w:rsidP="006740D1">
      <w:pPr>
        <w:spacing w:before="240"/>
        <w:jc w:val="both"/>
        <w:rPr>
          <w:lang w:val="pt-BR"/>
        </w:rPr>
      </w:pPr>
      <w:r w:rsidRPr="00A113D2">
        <w:rPr>
          <w:lang w:val="pt-BR"/>
        </w:rPr>
        <w:t>Trata-se de uma jovem de 18 anos de idade e de sua irmã menor de cinco, que residiam no bairro Esperança, periferia da cidade da Ganda.</w:t>
      </w:r>
    </w:p>
    <w:p w:rsidR="006740D1" w:rsidRPr="00A113D2" w:rsidRDefault="006740D1" w:rsidP="006740D1">
      <w:pPr>
        <w:jc w:val="both"/>
        <w:rPr>
          <w:lang w:val="pt-BR"/>
        </w:rPr>
      </w:pPr>
      <w:r w:rsidRPr="00A113D2">
        <w:rPr>
          <w:lang w:val="pt-BR"/>
        </w:rPr>
        <w:t>Abordado pela Angop no local do incidente, o pai das vítimas mortais, Manuel Tchissoka, explicou que o facto ocorreu numa altura em que ele e a esposa encontravam-se ausentes de casa.</w:t>
      </w:r>
    </w:p>
    <w:p w:rsidR="006740D1" w:rsidRPr="00A113D2" w:rsidRDefault="006740D1" w:rsidP="006740D1">
      <w:pPr>
        <w:jc w:val="both"/>
        <w:rPr>
          <w:lang w:val="pt-BR"/>
        </w:rPr>
      </w:pPr>
      <w:r w:rsidRPr="00A113D2">
        <w:rPr>
          <w:lang w:val="pt-BR"/>
        </w:rPr>
        <w:t>Segundo contou, em função da forte chuva, acompanhada de trovoadas, rajadas de vento e relâmpagos, as irmãs, por se encontrarem sozinhas em casa, decidiram abrigar-se em casa de um vizinho, onde, na altura, sabiam que estavam pessoas adultas.</w:t>
      </w:r>
    </w:p>
    <w:p w:rsidR="006740D1" w:rsidRPr="00A113D2" w:rsidRDefault="006740D1" w:rsidP="006740D1">
      <w:pPr>
        <w:jc w:val="both"/>
        <w:rPr>
          <w:lang w:val="pt-BR"/>
        </w:rPr>
      </w:pPr>
      <w:r w:rsidRPr="00A113D2">
        <w:rPr>
          <w:lang w:val="pt-BR"/>
        </w:rPr>
        <w:t>“Tão logo preparavam-se para entrar em casa do vizinho, onde esperavam encontrar melhor protecção, foram atingidas por um raio fulminante, que feriu ainda algumas pessoas que estavam na altura nessa residência”, relatou.</w:t>
      </w:r>
    </w:p>
    <w:p w:rsidR="006740D1" w:rsidRPr="00A113D2" w:rsidRDefault="006740D1" w:rsidP="006740D1">
      <w:pPr>
        <w:jc w:val="both"/>
        <w:rPr>
          <w:lang w:val="pt-BR"/>
        </w:rPr>
      </w:pPr>
      <w:r w:rsidRPr="00A113D2">
        <w:rPr>
          <w:lang w:val="pt-BR"/>
        </w:rPr>
        <w:t>O funeral das vítimas aconteceu há instantes, no cemitério do Bairro do Silvino.</w:t>
      </w:r>
    </w:p>
    <w:p w:rsidR="006740D1" w:rsidRPr="00A113D2" w:rsidRDefault="006740D1" w:rsidP="006740D1">
      <w:pPr>
        <w:jc w:val="both"/>
        <w:rPr>
          <w:lang w:val="pt-BR"/>
        </w:rPr>
      </w:pPr>
      <w:r w:rsidRPr="00A113D2">
        <w:rPr>
          <w:lang w:val="pt-BR"/>
        </w:rPr>
        <w:t>Entretanto, o administrador local, Francisco Rodrigues Prata, enviou uma equipa multissectorial ligada a administração municipal e autoridades tradicionais para acompanhamento das exéquias, em gesto de solidariedade para com a família das vítimas.</w:t>
      </w:r>
    </w:p>
    <w:p w:rsidR="006740D1" w:rsidRPr="00A113D2" w:rsidRDefault="006740D1" w:rsidP="006740D1">
      <w:pPr>
        <w:jc w:val="both"/>
        <w:rPr>
          <w:lang w:val="pt-BR"/>
        </w:rPr>
      </w:pPr>
      <w:r w:rsidRPr="00A113D2">
        <w:rPr>
          <w:lang w:val="pt-BR"/>
        </w:rPr>
        <w:t>De igual modo, a referida equipa entregou bens alimentares, nomeadamente algumas quantidades de arroz, óleo vegetal, refrigerantes, farinha de milho, peixe e sal, bem como um montante financeiro, cuja fonte não revelou.</w:t>
      </w:r>
    </w:p>
    <w:p w:rsidR="006740D1" w:rsidRDefault="006740D1" w:rsidP="006740D1">
      <w:pPr>
        <w:jc w:val="both"/>
        <w:rPr>
          <w:lang w:val="pt-BR"/>
        </w:rPr>
      </w:pPr>
      <w:r w:rsidRPr="00A113D2">
        <w:rPr>
          <w:lang w:val="pt-BR"/>
        </w:rPr>
        <w:t>Nos últimos dias, o município da Ganda tem sido fustigado por fortes chuvas acompanhadas de trovoadas, rajadas de vento e descargas atmosféricas, que têm provocado vítimas humanas e danos materiais avultados. Por esse facto, a população local clama das autoridades a colocação de pára-raios.</w:t>
      </w:r>
    </w:p>
    <w:p w:rsidR="006740D1" w:rsidRPr="00B758FD" w:rsidRDefault="006740D1" w:rsidP="00D603E7">
      <w:pPr>
        <w:jc w:val="both"/>
      </w:pPr>
    </w:p>
    <w:sectPr w:rsidR="006740D1" w:rsidRPr="00B758F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B93" w:rsidRDefault="00A36B93" w:rsidP="00D603E7">
      <w:pPr>
        <w:spacing w:after="0" w:line="240" w:lineRule="auto"/>
      </w:pPr>
      <w:r>
        <w:separator/>
      </w:r>
    </w:p>
  </w:endnote>
  <w:endnote w:type="continuationSeparator" w:id="0">
    <w:p w:rsidR="00A36B93" w:rsidRDefault="00A36B93" w:rsidP="00D60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3E7" w:rsidRDefault="00D60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3E7" w:rsidRDefault="00D603E7">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9601200</wp:posOffset>
              </wp:positionV>
              <wp:extent cx="7772400" cy="266700"/>
              <wp:effectExtent l="0" t="0" r="0" b="0"/>
              <wp:wrapNone/>
              <wp:docPr id="1" name="MSIPCM4b164dff9108526b89b3ce08" descr="{&quot;HashCode&quot;:-135254259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603E7" w:rsidRPr="00D603E7" w:rsidRDefault="00D603E7" w:rsidP="00D603E7">
                          <w:pPr>
                            <w:spacing w:after="0"/>
                            <w:jc w:val="center"/>
                            <w:rPr>
                              <w:rFonts w:ascii="Arial" w:hAnsi="Arial" w:cs="Arial"/>
                              <w:color w:val="40404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b164dff9108526b89b3ce08" o:spid="_x0000_s1026" type="#_x0000_t202" alt="{&quot;HashCode&quot;:-1352542594,&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" o:allowincell="f" filled="f" stroked="f" strokeweight=".5pt">
              <v:textbox inset=",0,,0">
                <w:txbxContent>
                  <w:p w:rsidR="00D603E7" w:rsidRPr="00D603E7" w:rsidRDefault="00D603E7" w:rsidP="00D603E7">
                    <w:pPr>
                      <w:spacing w:after="0"/>
                      <w:jc w:val="center"/>
                      <w:rPr>
                        <w:rFonts w:ascii="Arial" w:hAnsi="Arial" w:cs="Arial"/>
                        <w:color w:val="40404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3E7" w:rsidRDefault="00D60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B93" w:rsidRDefault="00A36B93" w:rsidP="00D603E7">
      <w:pPr>
        <w:spacing w:after="0" w:line="240" w:lineRule="auto"/>
      </w:pPr>
      <w:r>
        <w:separator/>
      </w:r>
    </w:p>
  </w:footnote>
  <w:footnote w:type="continuationSeparator" w:id="0">
    <w:p w:rsidR="00A36B93" w:rsidRDefault="00A36B93" w:rsidP="00D60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3E7" w:rsidRDefault="00D603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3E7" w:rsidRDefault="00D603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3E7" w:rsidRDefault="00D603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1NDIxMDYyNjKwMDVQ0lEKTi0uzszPAykwqgUAcCn8oSwAAAA="/>
  </w:docVars>
  <w:rsids>
    <w:rsidRoot w:val="00D8518F"/>
    <w:rsid w:val="0007692D"/>
    <w:rsid w:val="001B0A4C"/>
    <w:rsid w:val="00256B49"/>
    <w:rsid w:val="002A4388"/>
    <w:rsid w:val="00322B0A"/>
    <w:rsid w:val="004142F1"/>
    <w:rsid w:val="004444C8"/>
    <w:rsid w:val="00486504"/>
    <w:rsid w:val="005F11BD"/>
    <w:rsid w:val="006740D1"/>
    <w:rsid w:val="0081164E"/>
    <w:rsid w:val="009330FC"/>
    <w:rsid w:val="00947CD9"/>
    <w:rsid w:val="009F5F9C"/>
    <w:rsid w:val="00A113D2"/>
    <w:rsid w:val="00A36B93"/>
    <w:rsid w:val="00A83B90"/>
    <w:rsid w:val="00B55D84"/>
    <w:rsid w:val="00B758FD"/>
    <w:rsid w:val="00BE630C"/>
    <w:rsid w:val="00C777ED"/>
    <w:rsid w:val="00CA3B3C"/>
    <w:rsid w:val="00D01A7B"/>
    <w:rsid w:val="00D164FC"/>
    <w:rsid w:val="00D603E7"/>
    <w:rsid w:val="00D8518F"/>
    <w:rsid w:val="00DA2239"/>
    <w:rsid w:val="00E823D4"/>
    <w:rsid w:val="00FC7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09C62"/>
  <w15:chartTrackingRefBased/>
  <w15:docId w15:val="{19F55267-655F-4F44-8906-DD2DE55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8F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8FD"/>
    <w:rPr>
      <w:color w:val="0563C1" w:themeColor="hyperlink"/>
      <w:u w:val="single"/>
    </w:rPr>
  </w:style>
  <w:style w:type="table" w:styleId="TableGrid">
    <w:name w:val="Table Grid"/>
    <w:basedOn w:val="TableNormal"/>
    <w:uiPriority w:val="39"/>
    <w:rsid w:val="00FC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76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C7767"/>
    <w:rPr>
      <w:rFonts w:ascii="Segoe UI" w:hAnsi="Segoe UI"/>
      <w:sz w:val="18"/>
      <w:szCs w:val="18"/>
      <w:lang w:val="en-US"/>
    </w:rPr>
  </w:style>
  <w:style w:type="character" w:customStyle="1" w:styleId="UnresolvedMention1">
    <w:name w:val="Unresolved Mention1"/>
    <w:basedOn w:val="DefaultParagraphFont"/>
    <w:uiPriority w:val="99"/>
    <w:semiHidden/>
    <w:unhideWhenUsed/>
    <w:rsid w:val="00B55D84"/>
    <w:rPr>
      <w:color w:val="605E5C"/>
      <w:shd w:val="clear" w:color="auto" w:fill="E1DFDD"/>
    </w:rPr>
  </w:style>
  <w:style w:type="paragraph" w:styleId="Header">
    <w:name w:val="header"/>
    <w:basedOn w:val="Normal"/>
    <w:link w:val="HeaderChar"/>
    <w:uiPriority w:val="99"/>
    <w:unhideWhenUsed/>
    <w:rsid w:val="00D60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3E7"/>
    <w:rPr>
      <w:lang w:val="en-US"/>
    </w:rPr>
  </w:style>
  <w:style w:type="paragraph" w:styleId="Footer">
    <w:name w:val="footer"/>
    <w:basedOn w:val="Normal"/>
    <w:link w:val="FooterChar"/>
    <w:uiPriority w:val="99"/>
    <w:unhideWhenUsed/>
    <w:rsid w:val="00D60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3E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angop.ao/angola/pt_pt/noticias/sociedade/2019/2/12/Descarga-electrica-mata-duas-irmas-fere-seis-pessoas-Ganda,8289dac5-f93c-48e0-a063-76b6d47fcfc1.htm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gop.ao/angola/pt_pt/noticias/sociedade/2019/2/12/Descarga-electrica-mata-duas-irmas-fere-seis-pessoas-Ganda,8289dac5-f93c-48e0-a063-76b6d47fcfc1.htm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4266</Characters>
  <Application>Microsoft Office Word</Application>
  <DocSecurity>0</DocSecurity>
  <Lines>35</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Cooper, Mary Ann</cp:lastModifiedBy>
  <cp:revision>2</cp:revision>
  <cp:lastPrinted>2019-03-25T17:44:00Z</cp:lastPrinted>
  <dcterms:created xsi:type="dcterms:W3CDTF">2019-03-25T18:07:00Z</dcterms:created>
  <dcterms:modified xsi:type="dcterms:W3CDTF">2019-03-25T18:07:00Z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2019-03-25T17:44:11.8705828Z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Extended_MSFT_Method">
    <vt:lpwstr>Manual</vt:lpwstr>
  </property>
  <property fmtid="{D5CDD505-2E9C-101B-9397-08002B2CF9AE}" pid="9" name="Sensitivity">
    <vt:lpwstr>Public</vt:lpwstr>
  </property>
  <property fmtid="{D5CDD505-2E9C-101B-9397-08002B2CF9AE}" pid="10" name="_AdHocReviewCycleID">
    <vt:i4>-1105970917</vt:i4>
  </property>
  <property fmtid="{D5CDD505-2E9C-101B-9397-08002B2CF9AE}" pid="11" name="_NewReviewCycle">
    <vt:lpwstr/>
  </property>
  <property fmtid="{D5CDD505-2E9C-101B-9397-08002B2CF9AE}" pid="12" name="_EmailSubject">
    <vt:lpwstr>Five Angola Cases in March from Daniel Villamil</vt:lpwstr>
  </property>
  <property fmtid="{D5CDD505-2E9C-101B-9397-08002B2CF9AE}" pid="13" name="_AuthorEmail">
    <vt:lpwstr>ron.holle@vaisala.com</vt:lpwstr>
  </property>
  <property fmtid="{D5CDD505-2E9C-101B-9397-08002B2CF9AE}" pid="14" name="_AuthorEmailDisplayName">
    <vt:lpwstr>Holle Ron EXT</vt:lpwstr>
  </property>
  <property fmtid="{D5CDD505-2E9C-101B-9397-08002B2CF9AE}" pid="15" name="_ReviewingToolsShownOnce">
    <vt:lpwstr/>
  </property>
</Properties>
</file>